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E2908" w14:textId="77777777" w:rsidR="004E3AFF" w:rsidRDefault="004E3AFF">
      <w:pPr>
        <w:widowControl w:val="0"/>
        <w:pBdr>
          <w:top w:val="nil"/>
          <w:left w:val="nil"/>
          <w:bottom w:val="nil"/>
          <w:right w:val="nil"/>
          <w:between w:val="nil"/>
        </w:pBdr>
        <w:spacing w:line="276" w:lineRule="auto"/>
      </w:pPr>
    </w:p>
    <w:p w14:paraId="4528FE7C" w14:textId="77777777" w:rsidR="004E3AFF" w:rsidRDefault="004E3AFF">
      <w:pPr>
        <w:jc w:val="center"/>
        <w:rPr>
          <w:rFonts w:ascii="Simplified Arabic" w:eastAsia="Simplified Arabic" w:hAnsi="Simplified Arabic" w:cs="Simplified Arabic"/>
          <w:b/>
        </w:rPr>
      </w:pPr>
    </w:p>
    <w:p w14:paraId="50B7A813" w14:textId="77777777" w:rsidR="004E3AFF" w:rsidRDefault="004E3AFF">
      <w:pPr>
        <w:jc w:val="center"/>
        <w:rPr>
          <w:rFonts w:ascii="Simplified Arabic" w:eastAsia="Simplified Arabic" w:hAnsi="Simplified Arabic" w:cs="Simplified Arabic"/>
          <w:b/>
        </w:rPr>
      </w:pPr>
    </w:p>
    <w:p w14:paraId="30B7B041" w14:textId="77777777" w:rsidR="004E3AFF" w:rsidRDefault="004E3AFF">
      <w:pPr>
        <w:jc w:val="center"/>
        <w:rPr>
          <w:rFonts w:ascii="Simplified Arabic" w:eastAsia="Simplified Arabic" w:hAnsi="Simplified Arabic" w:cs="Simplified Arabic"/>
          <w:b/>
        </w:rPr>
      </w:pPr>
    </w:p>
    <w:p w14:paraId="11F16ECE" w14:textId="77777777" w:rsidR="004E3AFF" w:rsidRDefault="00980A33">
      <w:pPr>
        <w:jc w:val="center"/>
        <w:rPr>
          <w:rFonts w:ascii="Simplified Arabic" w:eastAsia="Simplified Arabic" w:hAnsi="Simplified Arabic" w:cs="Simplified Arabic"/>
          <w:b/>
        </w:rPr>
      </w:pPr>
      <w:r>
        <w:rPr>
          <w:rFonts w:ascii="Simplified Arabic" w:eastAsia="Simplified Arabic" w:hAnsi="Simplified Arabic" w:cs="Simplified Arabic"/>
          <w:b/>
          <w:noProof/>
        </w:rPr>
        <w:drawing>
          <wp:inline distT="0" distB="0" distL="0" distR="0" wp14:anchorId="7E5D7B11" wp14:editId="63472400">
            <wp:extent cx="4254500" cy="2051050"/>
            <wp:effectExtent l="0" t="0" r="0" b="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4254500" cy="2051050"/>
                    </a:xfrm>
                    <a:prstGeom prst="rect">
                      <a:avLst/>
                    </a:prstGeom>
                    <a:ln/>
                  </pic:spPr>
                </pic:pic>
              </a:graphicData>
            </a:graphic>
          </wp:inline>
        </w:drawing>
      </w:r>
    </w:p>
    <w:p w14:paraId="7634895C" w14:textId="77777777" w:rsidR="004E3AFF" w:rsidRDefault="004E3AFF">
      <w:pPr>
        <w:jc w:val="center"/>
        <w:rPr>
          <w:rFonts w:ascii="Simplified Arabic" w:eastAsia="Simplified Arabic" w:hAnsi="Simplified Arabic" w:cs="Simplified Arabic"/>
          <w:b/>
        </w:rPr>
      </w:pPr>
    </w:p>
    <w:p w14:paraId="588674EC" w14:textId="77777777" w:rsidR="004E3AFF" w:rsidRDefault="004E3AFF">
      <w:pPr>
        <w:jc w:val="center"/>
        <w:rPr>
          <w:rFonts w:ascii="Simplified Arabic" w:eastAsia="Simplified Arabic" w:hAnsi="Simplified Arabic" w:cs="Simplified Arabic"/>
          <w:b/>
        </w:rPr>
      </w:pPr>
    </w:p>
    <w:p w14:paraId="39406E28" w14:textId="77777777" w:rsidR="004E3AFF" w:rsidRDefault="004E3AFF">
      <w:pPr>
        <w:jc w:val="center"/>
        <w:rPr>
          <w:rFonts w:ascii="Simplified Arabic" w:eastAsia="Simplified Arabic" w:hAnsi="Simplified Arabic" w:cs="Simplified Arabic"/>
          <w:b/>
        </w:rPr>
      </w:pPr>
    </w:p>
    <w:p w14:paraId="77CEC800" w14:textId="77777777" w:rsidR="004E3AFF" w:rsidRDefault="004E3AFF">
      <w:pPr>
        <w:jc w:val="center"/>
        <w:rPr>
          <w:rFonts w:ascii="Simplified Arabic" w:eastAsia="Simplified Arabic" w:hAnsi="Simplified Arabic" w:cs="Simplified Arabic"/>
          <w:b/>
        </w:rPr>
      </w:pPr>
    </w:p>
    <w:p w14:paraId="52DB8F2D" w14:textId="77777777" w:rsidR="004E3AFF" w:rsidRDefault="004E3AFF">
      <w:pPr>
        <w:rPr>
          <w:rFonts w:ascii="Simplified Arabic" w:eastAsia="Simplified Arabic" w:hAnsi="Simplified Arabic" w:cs="Simplified Arabic"/>
          <w:b/>
        </w:rPr>
      </w:pPr>
    </w:p>
    <w:p w14:paraId="4C108FD5" w14:textId="77777777" w:rsidR="004E3AFF" w:rsidRDefault="004E3AFF">
      <w:pPr>
        <w:rPr>
          <w:rFonts w:ascii="Simplified Arabic" w:eastAsia="Simplified Arabic" w:hAnsi="Simplified Arabic" w:cs="Simplified Arabic"/>
          <w:b/>
        </w:rPr>
      </w:pPr>
    </w:p>
    <w:p w14:paraId="326ABA18" w14:textId="77777777" w:rsidR="004E3AFF" w:rsidRDefault="004E3AFF">
      <w:pPr>
        <w:jc w:val="center"/>
        <w:rPr>
          <w:rFonts w:ascii="Simplified Arabic" w:eastAsia="Simplified Arabic" w:hAnsi="Simplified Arabic" w:cs="Simplified Arabic"/>
          <w:b/>
        </w:rPr>
      </w:pPr>
    </w:p>
    <w:p w14:paraId="4371EAC8" w14:textId="77777777" w:rsidR="004E3AFF" w:rsidRDefault="00980A33">
      <w:pPr>
        <w:bidi/>
        <w:jc w:val="center"/>
        <w:rPr>
          <w:rFonts w:ascii="Arabic Typesetting" w:eastAsia="Arabic Typesetting" w:hAnsi="Arabic Typesetting" w:cs="Arabic Typesetting"/>
          <w:color w:val="0D0D0D"/>
          <w:sz w:val="72"/>
          <w:szCs w:val="72"/>
        </w:rPr>
      </w:pPr>
      <w:r>
        <w:rPr>
          <w:rFonts w:ascii="Arabic Typesetting" w:eastAsia="Arabic Typesetting" w:hAnsi="Arabic Typesetting" w:cs="Arabic Typesetting"/>
          <w:color w:val="0D0D0D"/>
          <w:sz w:val="72"/>
          <w:szCs w:val="72"/>
          <w:rtl/>
        </w:rPr>
        <w:t xml:space="preserve">جائزة النزاهة ومكافحة الفساد </w:t>
      </w:r>
    </w:p>
    <w:p w14:paraId="22DB850D" w14:textId="26E6DC23" w:rsidR="004312F3" w:rsidRDefault="00980A33">
      <w:pPr>
        <w:bidi/>
        <w:jc w:val="center"/>
        <w:rPr>
          <w:rFonts w:ascii="Arabic Typesetting" w:eastAsia="Arabic Typesetting" w:hAnsi="Arabic Typesetting" w:cs="Arabic Typesetting"/>
          <w:color w:val="0D0D0D"/>
          <w:sz w:val="72"/>
          <w:szCs w:val="72"/>
          <w:rtl/>
        </w:rPr>
      </w:pPr>
      <w:r>
        <w:rPr>
          <w:rFonts w:ascii="Arabic Typesetting" w:eastAsia="Arabic Typesetting" w:hAnsi="Arabic Typesetting" w:cs="Arabic Typesetting"/>
          <w:color w:val="0D0D0D"/>
          <w:sz w:val="72"/>
          <w:szCs w:val="72"/>
          <w:rtl/>
        </w:rPr>
        <w:t xml:space="preserve">نموذج الترشح </w:t>
      </w:r>
      <w:r w:rsidR="004312F3">
        <w:rPr>
          <w:rFonts w:ascii="Arabic Typesetting" w:eastAsia="Arabic Typesetting" w:hAnsi="Arabic Typesetting" w:cs="Arabic Typesetting" w:hint="cs"/>
          <w:color w:val="0D0D0D"/>
          <w:sz w:val="72"/>
          <w:szCs w:val="72"/>
          <w:rtl/>
        </w:rPr>
        <w:t xml:space="preserve">لجائزة </w:t>
      </w:r>
      <w:r w:rsidR="00015269">
        <w:rPr>
          <w:rFonts w:ascii="Arabic Typesetting" w:eastAsia="Arabic Typesetting" w:hAnsi="Arabic Typesetting" w:cs="Arabic Typesetting" w:hint="cs"/>
          <w:color w:val="0D0D0D"/>
          <w:sz w:val="72"/>
          <w:szCs w:val="72"/>
          <w:rtl/>
        </w:rPr>
        <w:t xml:space="preserve">الشهيدة </w:t>
      </w:r>
      <w:r w:rsidR="004312F3" w:rsidRPr="00015269">
        <w:rPr>
          <w:rFonts w:ascii="Arabic Typesetting" w:eastAsia="Arabic Typesetting" w:hAnsi="Arabic Typesetting" w:cs="Arabic Typesetting" w:hint="cs"/>
          <w:b/>
          <w:bCs/>
          <w:color w:val="0D0D0D"/>
          <w:sz w:val="72"/>
          <w:szCs w:val="72"/>
          <w:rtl/>
        </w:rPr>
        <w:t>شيرين أبو عاقلة</w:t>
      </w:r>
      <w:r w:rsidR="004312F3">
        <w:rPr>
          <w:rFonts w:ascii="Arabic Typesetting" w:eastAsia="Arabic Typesetting" w:hAnsi="Arabic Typesetting" w:cs="Arabic Typesetting" w:hint="cs"/>
          <w:color w:val="0D0D0D"/>
          <w:sz w:val="72"/>
          <w:szCs w:val="72"/>
          <w:rtl/>
        </w:rPr>
        <w:t xml:space="preserve"> </w:t>
      </w:r>
    </w:p>
    <w:p w14:paraId="0448E01D" w14:textId="1FF55C1D" w:rsidR="004E3AFF" w:rsidRDefault="00980A33" w:rsidP="004312F3">
      <w:pPr>
        <w:bidi/>
        <w:jc w:val="center"/>
        <w:rPr>
          <w:rFonts w:ascii="Arabic Typesetting" w:eastAsia="Arabic Typesetting" w:hAnsi="Arabic Typesetting" w:cs="Arabic Typesetting"/>
          <w:color w:val="0D0D0D"/>
          <w:sz w:val="72"/>
          <w:szCs w:val="72"/>
        </w:rPr>
      </w:pPr>
      <w:r>
        <w:rPr>
          <w:rFonts w:ascii="Arabic Typesetting" w:eastAsia="Arabic Typesetting" w:hAnsi="Arabic Typesetting" w:cs="Arabic Typesetting"/>
          <w:color w:val="0D0D0D"/>
          <w:sz w:val="72"/>
          <w:szCs w:val="72"/>
          <w:rtl/>
        </w:rPr>
        <w:t>لأفضل تحقيق صحفي استقصائي</w:t>
      </w:r>
    </w:p>
    <w:p w14:paraId="7ACA69C3" w14:textId="4CBEF697" w:rsidR="004E3AFF" w:rsidRDefault="00D51173">
      <w:pPr>
        <w:jc w:val="center"/>
        <w:rPr>
          <w:rFonts w:ascii="Simplified Arabic" w:eastAsia="Simplified Arabic" w:hAnsi="Simplified Arabic" w:cs="Simplified Arabic"/>
          <w:b/>
          <w:sz w:val="52"/>
          <w:szCs w:val="52"/>
        </w:rPr>
      </w:pPr>
      <w:r>
        <w:rPr>
          <w:rFonts w:ascii="Arabic Typesetting" w:eastAsia="Arabic Typesetting" w:hAnsi="Arabic Typesetting" w:cs="Arabic Typesetting"/>
          <w:color w:val="0D0D0D"/>
          <w:sz w:val="72"/>
          <w:szCs w:val="72"/>
        </w:rPr>
        <w:t>202</w:t>
      </w:r>
      <w:r w:rsidR="00877301">
        <w:rPr>
          <w:rFonts w:ascii="Arabic Typesetting" w:eastAsia="Arabic Typesetting" w:hAnsi="Arabic Typesetting" w:cs="Arabic Typesetting" w:hint="cs"/>
          <w:color w:val="0D0D0D"/>
          <w:sz w:val="72"/>
          <w:szCs w:val="72"/>
          <w:rtl/>
        </w:rPr>
        <w:t>6</w:t>
      </w:r>
    </w:p>
    <w:p w14:paraId="424844A4" w14:textId="77777777" w:rsidR="004E3AFF" w:rsidRDefault="004E3AFF">
      <w:pPr>
        <w:bidi/>
        <w:rPr>
          <w:rFonts w:ascii="Simplified Arabic" w:eastAsia="Simplified Arabic" w:hAnsi="Simplified Arabic" w:cs="Simplified Arabic"/>
          <w:b/>
        </w:rPr>
      </w:pPr>
    </w:p>
    <w:p w14:paraId="697E2982" w14:textId="77777777" w:rsidR="004E3AFF" w:rsidRDefault="004E3AFF">
      <w:pPr>
        <w:bidi/>
        <w:rPr>
          <w:rFonts w:ascii="Simplified Arabic" w:eastAsia="Simplified Arabic" w:hAnsi="Simplified Arabic" w:cs="Simplified Arabic"/>
          <w:b/>
        </w:rPr>
      </w:pPr>
    </w:p>
    <w:p w14:paraId="280B4994" w14:textId="77777777" w:rsidR="004E3AFF" w:rsidRDefault="00980A33">
      <w:pPr>
        <w:widowControl w:val="0"/>
        <w:bidi/>
        <w:jc w:val="center"/>
        <w:rPr>
          <w:rFonts w:ascii="Dubai Light" w:eastAsia="Dubai Light" w:hAnsi="Dubai Light" w:cs="Dubai Light"/>
          <w:b/>
          <w:color w:val="0D0D0D"/>
          <w:sz w:val="28"/>
          <w:szCs w:val="28"/>
        </w:rPr>
      </w:pPr>
      <w:r>
        <w:rPr>
          <w:rFonts w:ascii="Dubai Light" w:eastAsia="Dubai Light" w:hAnsi="Dubai Light"/>
          <w:b/>
          <w:color w:val="0D0D0D"/>
          <w:sz w:val="28"/>
          <w:szCs w:val="28"/>
          <w:rtl/>
        </w:rPr>
        <w:t>نموذج ترشح معد من قبل ائتلاف أمان</w:t>
      </w:r>
    </w:p>
    <w:p w14:paraId="54127514" w14:textId="77777777" w:rsidR="004E3AFF" w:rsidRDefault="004E3AFF">
      <w:pPr>
        <w:widowControl w:val="0"/>
        <w:bidi/>
        <w:jc w:val="center"/>
        <w:rPr>
          <w:rFonts w:ascii="Dubai Light" w:eastAsia="Dubai Light" w:hAnsi="Dubai Light" w:cs="Dubai Light"/>
          <w:b/>
          <w:color w:val="0D0D0D"/>
          <w:sz w:val="28"/>
          <w:szCs w:val="28"/>
        </w:rPr>
      </w:pPr>
    </w:p>
    <w:p w14:paraId="63225096" w14:textId="77777777" w:rsidR="004E3AFF" w:rsidRDefault="00980A33">
      <w:pPr>
        <w:widowControl w:val="0"/>
        <w:bidi/>
        <w:ind w:left="20"/>
        <w:jc w:val="center"/>
        <w:rPr>
          <w:rFonts w:ascii="Dubai Light" w:eastAsia="Dubai Light" w:hAnsi="Dubai Light" w:cs="Dubai Light"/>
          <w:b/>
          <w:color w:val="0D0D0D"/>
          <w:sz w:val="28"/>
          <w:szCs w:val="28"/>
        </w:rPr>
      </w:pPr>
      <w:r>
        <w:rPr>
          <w:rFonts w:ascii="Dubai Light" w:eastAsia="Dubai Light" w:hAnsi="Dubai Light"/>
          <w:b/>
          <w:color w:val="0D0D0D"/>
          <w:sz w:val="28"/>
          <w:szCs w:val="28"/>
          <w:rtl/>
        </w:rPr>
        <w:t>الضفة الغربية وقطاع غزة</w:t>
      </w:r>
    </w:p>
    <w:p w14:paraId="367A7FE8" w14:textId="77777777" w:rsidR="004E3AFF" w:rsidRDefault="004E3AFF">
      <w:pPr>
        <w:bidi/>
        <w:rPr>
          <w:rFonts w:ascii="Simplified Arabic" w:eastAsia="Simplified Arabic" w:hAnsi="Simplified Arabic" w:cs="Simplified Arabic"/>
          <w:b/>
        </w:rPr>
      </w:pPr>
    </w:p>
    <w:p w14:paraId="70B5E3E0" w14:textId="44BFB2D9" w:rsidR="004E3AFF" w:rsidRDefault="004E3AFF">
      <w:pPr>
        <w:bidi/>
        <w:rPr>
          <w:rFonts w:ascii="Simplified Arabic" w:eastAsia="Simplified Arabic" w:hAnsi="Simplified Arabic" w:cs="Simplified Arabic"/>
          <w:b/>
        </w:rPr>
      </w:pPr>
    </w:p>
    <w:p w14:paraId="0CF402E3" w14:textId="39A5007B" w:rsidR="004E3AFF" w:rsidRDefault="004E3AFF">
      <w:pPr>
        <w:bidi/>
        <w:rPr>
          <w:b/>
          <w:sz w:val="32"/>
          <w:szCs w:val="32"/>
          <w:u w:val="single"/>
        </w:rPr>
      </w:pPr>
    </w:p>
    <w:p w14:paraId="081F7CE2" w14:textId="6F48379A" w:rsidR="004E3AFF" w:rsidRDefault="00980A33">
      <w:pPr>
        <w:bidi/>
        <w:jc w:val="both"/>
        <w:rPr>
          <w:b/>
          <w:sz w:val="32"/>
          <w:szCs w:val="32"/>
          <w:u w:val="single"/>
        </w:rPr>
      </w:pPr>
      <w:r>
        <w:rPr>
          <w:b/>
          <w:sz w:val="32"/>
          <w:szCs w:val="32"/>
          <w:u w:val="single"/>
          <w:rtl/>
        </w:rPr>
        <w:t>معلومات أساسية حول المترشح/ة والتحقيق (يعبأ من قبل المترشح/ة أو الجهة المرشحة)</w:t>
      </w:r>
    </w:p>
    <w:p w14:paraId="3B06A957" w14:textId="77777777" w:rsidR="004E3AFF" w:rsidRDefault="004E3AFF">
      <w:pPr>
        <w:bidi/>
        <w:rPr>
          <w:b/>
          <w:i/>
          <w:u w:val="single"/>
        </w:rPr>
      </w:pPr>
    </w:p>
    <w:tbl>
      <w:tblPr>
        <w:tblStyle w:val="a"/>
        <w:bidiVisual/>
        <w:tblW w:w="9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82"/>
        <w:gridCol w:w="5276"/>
      </w:tblGrid>
      <w:tr w:rsidR="004E3AFF" w14:paraId="7F331F52" w14:textId="77777777" w:rsidTr="0030027D">
        <w:tc>
          <w:tcPr>
            <w:tcW w:w="4482" w:type="dxa"/>
          </w:tcPr>
          <w:p w14:paraId="099B5423" w14:textId="77777777" w:rsidR="004E3AFF" w:rsidRDefault="00980A33">
            <w:pPr>
              <w:bidi/>
            </w:pPr>
            <w:r>
              <w:rPr>
                <w:rtl/>
              </w:rPr>
              <w:t xml:space="preserve">اسم المرشح/ة الرباعي  </w:t>
            </w:r>
          </w:p>
        </w:tc>
        <w:tc>
          <w:tcPr>
            <w:tcW w:w="5276" w:type="dxa"/>
          </w:tcPr>
          <w:p w14:paraId="26F77AEA" w14:textId="3CBBDEF7" w:rsidR="004E3AFF" w:rsidRDefault="004E3AFF">
            <w:pPr>
              <w:bidi/>
              <w:rPr>
                <w:b/>
                <w:sz w:val="28"/>
                <w:szCs w:val="28"/>
              </w:rPr>
            </w:pPr>
          </w:p>
        </w:tc>
      </w:tr>
      <w:tr w:rsidR="004E3AFF" w14:paraId="191E83F3" w14:textId="77777777" w:rsidTr="0030027D">
        <w:tc>
          <w:tcPr>
            <w:tcW w:w="4482" w:type="dxa"/>
          </w:tcPr>
          <w:p w14:paraId="67459575" w14:textId="77777777" w:rsidR="004E3AFF" w:rsidRDefault="00980A33">
            <w:pPr>
              <w:bidi/>
            </w:pPr>
            <w:r>
              <w:rPr>
                <w:rtl/>
              </w:rPr>
              <w:t xml:space="preserve">عنوان المرشح/ة </w:t>
            </w:r>
          </w:p>
        </w:tc>
        <w:tc>
          <w:tcPr>
            <w:tcW w:w="5276" w:type="dxa"/>
          </w:tcPr>
          <w:p w14:paraId="73838F54" w14:textId="482BAA50" w:rsidR="004E3AFF" w:rsidRDefault="004E3AFF">
            <w:pPr>
              <w:bidi/>
              <w:rPr>
                <w:b/>
                <w:sz w:val="28"/>
                <w:szCs w:val="28"/>
              </w:rPr>
            </w:pPr>
          </w:p>
        </w:tc>
      </w:tr>
      <w:tr w:rsidR="004E3AFF" w14:paraId="309E605D" w14:textId="77777777" w:rsidTr="0030027D">
        <w:tc>
          <w:tcPr>
            <w:tcW w:w="4482" w:type="dxa"/>
          </w:tcPr>
          <w:p w14:paraId="42B8D3A0" w14:textId="77777777" w:rsidR="004E3AFF" w:rsidRDefault="00980A33">
            <w:pPr>
              <w:bidi/>
            </w:pPr>
            <w:r>
              <w:rPr>
                <w:rtl/>
              </w:rPr>
              <w:t>أرقام الاتصال بالمرشح/ة</w:t>
            </w:r>
          </w:p>
        </w:tc>
        <w:tc>
          <w:tcPr>
            <w:tcW w:w="5276" w:type="dxa"/>
          </w:tcPr>
          <w:p w14:paraId="479B6C81" w14:textId="0D40B615" w:rsidR="004E3AFF" w:rsidRDefault="004E3AFF">
            <w:pPr>
              <w:bidi/>
              <w:rPr>
                <w:b/>
                <w:sz w:val="26"/>
                <w:szCs w:val="26"/>
              </w:rPr>
            </w:pPr>
          </w:p>
        </w:tc>
      </w:tr>
      <w:tr w:rsidR="004E3AFF" w14:paraId="27DAB523" w14:textId="77777777" w:rsidTr="0030027D">
        <w:trPr>
          <w:trHeight w:val="404"/>
        </w:trPr>
        <w:tc>
          <w:tcPr>
            <w:tcW w:w="4482" w:type="dxa"/>
          </w:tcPr>
          <w:p w14:paraId="46E39EE9" w14:textId="77777777" w:rsidR="004E3AFF" w:rsidRDefault="00980A33">
            <w:pPr>
              <w:bidi/>
            </w:pPr>
            <w:r>
              <w:rPr>
                <w:rtl/>
              </w:rPr>
              <w:t>المدينة</w:t>
            </w:r>
          </w:p>
        </w:tc>
        <w:tc>
          <w:tcPr>
            <w:tcW w:w="5276" w:type="dxa"/>
          </w:tcPr>
          <w:p w14:paraId="2554234B" w14:textId="2FDD6099" w:rsidR="004E3AFF" w:rsidRDefault="004E3AFF">
            <w:pPr>
              <w:bidi/>
              <w:rPr>
                <w:b/>
                <w:sz w:val="26"/>
                <w:szCs w:val="26"/>
              </w:rPr>
            </w:pPr>
          </w:p>
        </w:tc>
      </w:tr>
      <w:tr w:rsidR="004E3AFF" w14:paraId="716942C8" w14:textId="77777777" w:rsidTr="0030027D">
        <w:tc>
          <w:tcPr>
            <w:tcW w:w="4482" w:type="dxa"/>
          </w:tcPr>
          <w:p w14:paraId="0C63BEBC" w14:textId="77777777" w:rsidR="004E3AFF" w:rsidRDefault="00980A33">
            <w:pPr>
              <w:bidi/>
            </w:pPr>
            <w:r>
              <w:rPr>
                <w:rtl/>
              </w:rPr>
              <w:t xml:space="preserve">الجهة التي يعمل بها </w:t>
            </w:r>
          </w:p>
        </w:tc>
        <w:tc>
          <w:tcPr>
            <w:tcW w:w="5276" w:type="dxa"/>
          </w:tcPr>
          <w:p w14:paraId="28521E83" w14:textId="4AA2E8B5" w:rsidR="004E3AFF" w:rsidRDefault="004E3AFF">
            <w:pPr>
              <w:bidi/>
              <w:rPr>
                <w:b/>
                <w:sz w:val="26"/>
                <w:szCs w:val="26"/>
              </w:rPr>
            </w:pPr>
          </w:p>
        </w:tc>
      </w:tr>
      <w:tr w:rsidR="004E3AFF" w14:paraId="2C6DC534" w14:textId="77777777" w:rsidTr="0030027D">
        <w:tc>
          <w:tcPr>
            <w:tcW w:w="4482" w:type="dxa"/>
          </w:tcPr>
          <w:p w14:paraId="6E33DF86" w14:textId="77777777" w:rsidR="004E3AFF" w:rsidRDefault="00980A33">
            <w:pPr>
              <w:bidi/>
            </w:pPr>
            <w:r>
              <w:rPr>
                <w:rtl/>
              </w:rPr>
              <w:t>عنوان التحقيق:</w:t>
            </w:r>
          </w:p>
        </w:tc>
        <w:tc>
          <w:tcPr>
            <w:tcW w:w="5276" w:type="dxa"/>
          </w:tcPr>
          <w:p w14:paraId="57131509" w14:textId="50C6A43A" w:rsidR="004E3AFF" w:rsidRDefault="004E3AFF">
            <w:pPr>
              <w:bidi/>
              <w:rPr>
                <w:b/>
                <w:sz w:val="12"/>
                <w:szCs w:val="12"/>
              </w:rPr>
            </w:pPr>
          </w:p>
          <w:p w14:paraId="29A14F59" w14:textId="00725F02" w:rsidR="004E3AFF" w:rsidRDefault="004E3AFF" w:rsidP="00013F44">
            <w:pPr>
              <w:pStyle w:val="Heading1"/>
              <w:keepNext w:val="0"/>
              <w:keepLines w:val="0"/>
              <w:shd w:val="clear" w:color="auto" w:fill="FFFFFF"/>
              <w:bidi/>
              <w:spacing w:before="0" w:line="288" w:lineRule="auto"/>
              <w:rPr>
                <w:b w:val="0"/>
                <w:sz w:val="30"/>
                <w:szCs w:val="30"/>
              </w:rPr>
            </w:pPr>
            <w:bookmarkStart w:id="0" w:name="_heading=h.8hve90qbofmr" w:colFirst="0" w:colLast="0"/>
            <w:bookmarkEnd w:id="0"/>
          </w:p>
        </w:tc>
      </w:tr>
      <w:tr w:rsidR="004E3AFF" w14:paraId="33D3BA5B" w14:textId="77777777" w:rsidTr="0030027D">
        <w:tc>
          <w:tcPr>
            <w:tcW w:w="4482" w:type="dxa"/>
          </w:tcPr>
          <w:p w14:paraId="0A331464" w14:textId="77777777" w:rsidR="004E3AFF" w:rsidRDefault="00980A33">
            <w:pPr>
              <w:bidi/>
            </w:pPr>
            <w:r>
              <w:rPr>
                <w:rtl/>
              </w:rPr>
              <w:t>تاريخ انجاز التحقيق</w:t>
            </w:r>
          </w:p>
        </w:tc>
        <w:tc>
          <w:tcPr>
            <w:tcW w:w="5276" w:type="dxa"/>
          </w:tcPr>
          <w:p w14:paraId="64A1F227" w14:textId="5D9BE600" w:rsidR="004E3AFF" w:rsidRDefault="004E3AFF">
            <w:pPr>
              <w:bidi/>
              <w:rPr>
                <w:b/>
                <w:sz w:val="30"/>
                <w:szCs w:val="30"/>
              </w:rPr>
            </w:pPr>
          </w:p>
        </w:tc>
      </w:tr>
      <w:tr w:rsidR="004E3AFF" w14:paraId="419032C6" w14:textId="77777777" w:rsidTr="0030027D">
        <w:tc>
          <w:tcPr>
            <w:tcW w:w="4482" w:type="dxa"/>
          </w:tcPr>
          <w:p w14:paraId="5CA0F605" w14:textId="77777777" w:rsidR="004E3AFF" w:rsidRDefault="00980A33">
            <w:pPr>
              <w:bidi/>
            </w:pPr>
            <w:r>
              <w:rPr>
                <w:rtl/>
              </w:rPr>
              <w:t xml:space="preserve">المنصة التي تم نشر التحقيق بها: </w:t>
            </w:r>
          </w:p>
        </w:tc>
        <w:tc>
          <w:tcPr>
            <w:tcW w:w="5276" w:type="dxa"/>
          </w:tcPr>
          <w:p w14:paraId="260B0A2A" w14:textId="42BFEB64" w:rsidR="004E3AFF" w:rsidRDefault="004E3AFF">
            <w:pPr>
              <w:bidi/>
              <w:rPr>
                <w:b/>
                <w:sz w:val="30"/>
                <w:szCs w:val="30"/>
              </w:rPr>
            </w:pPr>
          </w:p>
          <w:p w14:paraId="1091B9C3" w14:textId="51CE5198" w:rsidR="004E3AFF" w:rsidRDefault="004E3AFF">
            <w:pPr>
              <w:bidi/>
              <w:rPr>
                <w:b/>
                <w:sz w:val="28"/>
                <w:szCs w:val="28"/>
              </w:rPr>
            </w:pPr>
          </w:p>
        </w:tc>
      </w:tr>
      <w:tr w:rsidR="004E3AFF" w14:paraId="7A3D296C" w14:textId="77777777" w:rsidTr="0030027D">
        <w:tc>
          <w:tcPr>
            <w:tcW w:w="4482" w:type="dxa"/>
          </w:tcPr>
          <w:p w14:paraId="53F8B3F7" w14:textId="77777777" w:rsidR="004E3AFF" w:rsidRDefault="00980A33">
            <w:pPr>
              <w:bidi/>
            </w:pPr>
            <w:r>
              <w:rPr>
                <w:rtl/>
              </w:rPr>
              <w:t xml:space="preserve">شكل التحقيق </w:t>
            </w:r>
          </w:p>
        </w:tc>
        <w:tc>
          <w:tcPr>
            <w:tcW w:w="5276" w:type="dxa"/>
          </w:tcPr>
          <w:p w14:paraId="071CE300" w14:textId="62560CFA" w:rsidR="004E3AFF" w:rsidRDefault="00ED79E1">
            <w:pPr>
              <w:bidi/>
              <w:rPr>
                <w:b/>
                <w:sz w:val="30"/>
                <w:szCs w:val="30"/>
              </w:rPr>
            </w:pPr>
            <w:r>
              <w:rPr>
                <w:noProof/>
              </w:rPr>
              <mc:AlternateContent>
                <mc:Choice Requires="wps">
                  <w:drawing>
                    <wp:anchor distT="0" distB="0" distL="114300" distR="114300" simplePos="0" relativeHeight="251658240" behindDoc="0" locked="0" layoutInCell="1" hidden="0" allowOverlap="1" wp14:anchorId="3B3CF256" wp14:editId="33BB65F9">
                      <wp:simplePos x="0" y="0"/>
                      <wp:positionH relativeFrom="column">
                        <wp:posOffset>1301750</wp:posOffset>
                      </wp:positionH>
                      <wp:positionV relativeFrom="paragraph">
                        <wp:posOffset>0</wp:posOffset>
                      </wp:positionV>
                      <wp:extent cx="241300" cy="209550"/>
                      <wp:effectExtent l="0" t="0" r="0" b="0"/>
                      <wp:wrapNone/>
                      <wp:docPr id="18" name="Rectangle 18"/>
                      <wp:cNvGraphicFramePr/>
                      <a:graphic xmlns:a="http://schemas.openxmlformats.org/drawingml/2006/main">
                        <a:graphicData uri="http://schemas.microsoft.com/office/word/2010/wordprocessingShape">
                          <wps:wsp>
                            <wps:cNvSpPr/>
                            <wps:spPr>
                              <a:xfrm>
                                <a:off x="0" y="0"/>
                                <a:ext cx="241300" cy="20955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6E3A8814" w14:textId="77777777" w:rsidR="004E3AFF" w:rsidRDefault="004E3AFF">
                                  <w:pPr>
                                    <w:textDirection w:val="btLr"/>
                                  </w:pPr>
                                </w:p>
                              </w:txbxContent>
                            </wps:txbx>
                            <wps:bodyPr spcFirstLastPara="1" wrap="square" lIns="91425" tIns="91425" rIns="91425" bIns="91425" anchor="ctr" anchorCtr="0">
                              <a:noAutofit/>
                            </wps:bodyPr>
                          </wps:wsp>
                        </a:graphicData>
                      </a:graphic>
                    </wp:anchor>
                  </w:drawing>
                </mc:Choice>
                <mc:Fallback>
                  <w:pict>
                    <v:rect w14:anchorId="3B3CF256" id="Rectangle 18" o:spid="_x0000_s1026" style="position:absolute;left:0;text-align:left;margin-left:102.5pt;margin-top:0;width:19pt;height:1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" fillcolor="white [3201]" strokecolor="#70ad47 [3209]" strokeweight="1pt">
                      <v:stroke startarrowwidth="narrow" startarrowlength="short" endarrowwidth="narrow" endarrowlength="short"/>
                      <v:textbox inset="2.53958mm,2.53958mm,2.53958mm,2.53958mm">
                        <w:txbxContent>
                          <w:p w14:paraId="6E3A8814" w14:textId="77777777" w:rsidR="004E3AFF" w:rsidRDefault="004E3AFF">
                            <w:pPr>
                              <w:textDirection w:val="btLr"/>
                            </w:pPr>
                          </w:p>
                        </w:txbxContent>
                      </v:textbox>
                    </v:rect>
                  </w:pict>
                </mc:Fallback>
              </mc:AlternateContent>
            </w:r>
            <w:r>
              <w:rPr>
                <w:noProof/>
              </w:rPr>
              <mc:AlternateContent>
                <mc:Choice Requires="wps">
                  <w:drawing>
                    <wp:anchor distT="0" distB="0" distL="114300" distR="114300" simplePos="0" relativeHeight="251660288" behindDoc="0" locked="0" layoutInCell="1" hidden="0" allowOverlap="1" wp14:anchorId="5CD6765D" wp14:editId="025B7929">
                      <wp:simplePos x="0" y="0"/>
                      <wp:positionH relativeFrom="column">
                        <wp:posOffset>-10795</wp:posOffset>
                      </wp:positionH>
                      <wp:positionV relativeFrom="paragraph">
                        <wp:posOffset>-5080</wp:posOffset>
                      </wp:positionV>
                      <wp:extent cx="241300" cy="209550"/>
                      <wp:effectExtent l="0" t="0" r="0" b="0"/>
                      <wp:wrapNone/>
                      <wp:docPr id="20" name="Rectangle 20"/>
                      <wp:cNvGraphicFramePr/>
                      <a:graphic xmlns:a="http://schemas.openxmlformats.org/drawingml/2006/main">
                        <a:graphicData uri="http://schemas.microsoft.com/office/word/2010/wordprocessingShape">
                          <wps:wsp>
                            <wps:cNvSpPr/>
                            <wps:spPr>
                              <a:xfrm>
                                <a:off x="0" y="0"/>
                                <a:ext cx="241300" cy="20955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2C40F61E" w14:textId="77777777" w:rsidR="004E3AFF" w:rsidRDefault="004E3AFF">
                                  <w:pPr>
                                    <w:textDirection w:val="btLr"/>
                                  </w:pPr>
                                </w:p>
                              </w:txbxContent>
                            </wps:txbx>
                            <wps:bodyPr spcFirstLastPara="1" wrap="square" lIns="91425" tIns="91425" rIns="91425" bIns="91425" anchor="ctr" anchorCtr="0">
                              <a:noAutofit/>
                            </wps:bodyPr>
                          </wps:wsp>
                        </a:graphicData>
                      </a:graphic>
                    </wp:anchor>
                  </w:drawing>
                </mc:Choice>
                <mc:Fallback>
                  <w:pict>
                    <v:rect w14:anchorId="5CD6765D" id="Rectangle 20" o:spid="_x0000_s1027" style="position:absolute;left:0;text-align:left;margin-left:-.85pt;margin-top:-.4pt;width:19pt;height:1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" fillcolor="white [3201]" strokecolor="#70ad47 [3209]" strokeweight="1pt">
                      <v:stroke startarrowwidth="narrow" startarrowlength="short" endarrowwidth="narrow" endarrowlength="short"/>
                      <v:textbox inset="2.53958mm,2.53958mm,2.53958mm,2.53958mm">
                        <w:txbxContent>
                          <w:p w14:paraId="2C40F61E" w14:textId="77777777" w:rsidR="004E3AFF" w:rsidRDefault="004E3AFF">
                            <w:pPr>
                              <w:textDirection w:val="btLr"/>
                            </w:pPr>
                          </w:p>
                        </w:txbxContent>
                      </v:textbox>
                    </v:rect>
                  </w:pict>
                </mc:Fallback>
              </mc:AlternateContent>
            </w:r>
            <w:r w:rsidR="0030027D">
              <w:rPr>
                <w:noProof/>
              </w:rPr>
              <mc:AlternateContent>
                <mc:Choice Requires="wps">
                  <w:drawing>
                    <wp:anchor distT="0" distB="0" distL="114300" distR="114300" simplePos="0" relativeHeight="251659264" behindDoc="0" locked="0" layoutInCell="1" hidden="0" allowOverlap="1" wp14:anchorId="532CD71F" wp14:editId="29A3847D">
                      <wp:simplePos x="0" y="0"/>
                      <wp:positionH relativeFrom="column">
                        <wp:posOffset>2520950</wp:posOffset>
                      </wp:positionH>
                      <wp:positionV relativeFrom="paragraph">
                        <wp:posOffset>-12700</wp:posOffset>
                      </wp:positionV>
                      <wp:extent cx="266700" cy="215900"/>
                      <wp:effectExtent l="0" t="0" r="0" b="0"/>
                      <wp:wrapNone/>
                      <wp:docPr id="21" name="Rectangle 21"/>
                      <wp:cNvGraphicFramePr/>
                      <a:graphic xmlns:a="http://schemas.openxmlformats.org/drawingml/2006/main">
                        <a:graphicData uri="http://schemas.microsoft.com/office/word/2010/wordprocessingShape">
                          <wps:wsp>
                            <wps:cNvSpPr/>
                            <wps:spPr>
                              <a:xfrm>
                                <a:off x="0" y="0"/>
                                <a:ext cx="266700" cy="2159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0739D9F8" w14:textId="77777777" w:rsidR="004E3AFF" w:rsidRDefault="004E3AFF">
                                  <w:pPr>
                                    <w:textDirection w:val="btLr"/>
                                  </w:pPr>
                                </w:p>
                              </w:txbxContent>
                            </wps:txbx>
                            <wps:bodyPr spcFirstLastPara="1" wrap="square" lIns="91425" tIns="91425" rIns="91425" bIns="91425" anchor="ctr" anchorCtr="0">
                              <a:noAutofit/>
                            </wps:bodyPr>
                          </wps:wsp>
                        </a:graphicData>
                      </a:graphic>
                    </wp:anchor>
                  </w:drawing>
                </mc:Choice>
                <mc:Fallback>
                  <w:pict>
                    <v:rect w14:anchorId="532CD71F" id="Rectangle 21" o:spid="_x0000_s1028" style="position:absolute;left:0;text-align:left;margin-left:198.5pt;margin-top:-1pt;width:21pt;height:1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" fillcolor="white [3201]" strokecolor="#70ad47 [3209]" strokeweight="1pt">
                      <v:stroke startarrowwidth="narrow" startarrowlength="short" endarrowwidth="narrow" endarrowlength="short"/>
                      <v:textbox inset="2.53958mm,2.53958mm,2.53958mm,2.53958mm">
                        <w:txbxContent>
                          <w:p w14:paraId="0739D9F8" w14:textId="77777777" w:rsidR="004E3AFF" w:rsidRDefault="004E3AFF">
                            <w:pPr>
                              <w:textDirection w:val="btLr"/>
                            </w:pPr>
                          </w:p>
                        </w:txbxContent>
                      </v:textbox>
                    </v:rect>
                  </w:pict>
                </mc:Fallback>
              </mc:AlternateContent>
            </w:r>
            <w:r w:rsidR="00980A33">
              <w:rPr>
                <w:b/>
                <w:sz w:val="30"/>
                <w:szCs w:val="30"/>
                <w:rtl/>
              </w:rPr>
              <w:t xml:space="preserve">مرئي         </w:t>
            </w:r>
            <w:r>
              <w:rPr>
                <w:rFonts w:hint="cs"/>
                <w:b/>
                <w:sz w:val="30"/>
                <w:szCs w:val="30"/>
                <w:rtl/>
              </w:rPr>
              <w:t xml:space="preserve">          </w:t>
            </w:r>
            <w:r w:rsidR="00980A33">
              <w:rPr>
                <w:b/>
                <w:sz w:val="30"/>
                <w:szCs w:val="30"/>
                <w:rtl/>
              </w:rPr>
              <w:t xml:space="preserve">مقروء   </w:t>
            </w:r>
            <w:r>
              <w:rPr>
                <w:rFonts w:hint="cs"/>
                <w:b/>
                <w:sz w:val="30"/>
                <w:szCs w:val="30"/>
                <w:rtl/>
              </w:rPr>
              <w:t xml:space="preserve">                </w:t>
            </w:r>
            <w:r w:rsidR="00980A33">
              <w:rPr>
                <w:b/>
                <w:sz w:val="30"/>
                <w:szCs w:val="30"/>
                <w:rtl/>
              </w:rPr>
              <w:t xml:space="preserve">مسموع </w:t>
            </w:r>
          </w:p>
        </w:tc>
      </w:tr>
      <w:tr w:rsidR="004E3AFF" w14:paraId="27CF4B23" w14:textId="77777777" w:rsidTr="0030027D">
        <w:tc>
          <w:tcPr>
            <w:tcW w:w="4482" w:type="dxa"/>
          </w:tcPr>
          <w:p w14:paraId="176B1DCE" w14:textId="77777777" w:rsidR="004E3AFF" w:rsidRDefault="00980A33">
            <w:pPr>
              <w:bidi/>
            </w:pPr>
            <w:r>
              <w:rPr>
                <w:rtl/>
              </w:rPr>
              <w:t>تاريخ نشر التحقيق</w:t>
            </w:r>
          </w:p>
        </w:tc>
        <w:tc>
          <w:tcPr>
            <w:tcW w:w="5276" w:type="dxa"/>
          </w:tcPr>
          <w:p w14:paraId="03632E33" w14:textId="6DDECCFA" w:rsidR="004E3AFF" w:rsidRDefault="00ED79E1">
            <w:pPr>
              <w:bidi/>
              <w:rPr>
                <w:b/>
                <w:sz w:val="30"/>
                <w:szCs w:val="30"/>
              </w:rPr>
            </w:pPr>
            <w:r>
              <w:rPr>
                <w:rFonts w:hint="cs"/>
                <w:b/>
                <w:sz w:val="30"/>
                <w:szCs w:val="30"/>
                <w:rtl/>
              </w:rPr>
              <w:t xml:space="preserve"> </w:t>
            </w:r>
          </w:p>
          <w:p w14:paraId="0EEFFD26" w14:textId="66D40040" w:rsidR="004E3AFF" w:rsidRDefault="004E3AFF">
            <w:pPr>
              <w:bidi/>
              <w:rPr>
                <w:b/>
                <w:sz w:val="30"/>
                <w:szCs w:val="30"/>
              </w:rPr>
            </w:pPr>
          </w:p>
        </w:tc>
      </w:tr>
      <w:tr w:rsidR="0030027D" w14:paraId="4D89BEFA" w14:textId="77777777" w:rsidTr="0030027D">
        <w:tc>
          <w:tcPr>
            <w:tcW w:w="4482" w:type="dxa"/>
          </w:tcPr>
          <w:p w14:paraId="7D2EA0E1" w14:textId="007011F2" w:rsidR="0030027D" w:rsidRDefault="0030027D">
            <w:pPr>
              <w:bidi/>
              <w:rPr>
                <w:rtl/>
                <w:lang w:bidi="ar-JO"/>
              </w:rPr>
            </w:pPr>
            <w:r>
              <w:rPr>
                <w:rFonts w:hint="cs"/>
                <w:rtl/>
                <w:lang w:bidi="ar-JO"/>
              </w:rPr>
              <w:t xml:space="preserve">وصف ملخص عن التحقيق (250-300 كلمة) </w:t>
            </w:r>
          </w:p>
          <w:p w14:paraId="185B5F9D" w14:textId="00DEE2A9" w:rsidR="0030027D" w:rsidRDefault="0030027D" w:rsidP="0030027D">
            <w:pPr>
              <w:bidi/>
              <w:rPr>
                <w:rtl/>
                <w:lang w:bidi="ar-JO"/>
              </w:rPr>
            </w:pPr>
            <w:r>
              <w:rPr>
                <w:rFonts w:hint="cs"/>
                <w:rtl/>
                <w:lang w:bidi="ar-JO"/>
              </w:rPr>
              <w:t xml:space="preserve">(مقدمة، فرضية التحقيق، الأهداف، النتائج) </w:t>
            </w:r>
          </w:p>
        </w:tc>
        <w:tc>
          <w:tcPr>
            <w:tcW w:w="5276" w:type="dxa"/>
          </w:tcPr>
          <w:p w14:paraId="2C921752" w14:textId="77777777" w:rsidR="0030027D" w:rsidRDefault="0030027D">
            <w:pPr>
              <w:bidi/>
              <w:rPr>
                <w:b/>
                <w:sz w:val="30"/>
                <w:szCs w:val="30"/>
                <w:rtl/>
                <w:lang w:bidi="ar-JO"/>
              </w:rPr>
            </w:pPr>
          </w:p>
          <w:p w14:paraId="0FAD7A58" w14:textId="77777777" w:rsidR="00ED79E1" w:rsidRDefault="00ED79E1" w:rsidP="00ED79E1">
            <w:pPr>
              <w:bidi/>
              <w:rPr>
                <w:b/>
                <w:sz w:val="30"/>
                <w:szCs w:val="30"/>
                <w:rtl/>
                <w:lang w:bidi="ar-JO"/>
              </w:rPr>
            </w:pPr>
          </w:p>
          <w:p w14:paraId="36CE21F0" w14:textId="77777777" w:rsidR="00ED79E1" w:rsidRDefault="00ED79E1" w:rsidP="00ED79E1">
            <w:pPr>
              <w:bidi/>
              <w:rPr>
                <w:b/>
                <w:sz w:val="30"/>
                <w:szCs w:val="30"/>
                <w:rtl/>
                <w:lang w:bidi="ar-JO"/>
              </w:rPr>
            </w:pPr>
          </w:p>
          <w:p w14:paraId="0BFCC2A5" w14:textId="77777777" w:rsidR="00ED79E1" w:rsidRDefault="00ED79E1" w:rsidP="00ED79E1">
            <w:pPr>
              <w:bidi/>
              <w:rPr>
                <w:b/>
                <w:sz w:val="30"/>
                <w:szCs w:val="30"/>
                <w:rtl/>
                <w:lang w:bidi="ar-JO"/>
              </w:rPr>
            </w:pPr>
          </w:p>
          <w:p w14:paraId="4BBF40F1" w14:textId="77777777" w:rsidR="00ED79E1" w:rsidRDefault="00ED79E1" w:rsidP="00ED79E1">
            <w:pPr>
              <w:bidi/>
              <w:rPr>
                <w:b/>
                <w:sz w:val="30"/>
                <w:szCs w:val="30"/>
                <w:rtl/>
                <w:lang w:bidi="ar-JO"/>
              </w:rPr>
            </w:pPr>
          </w:p>
          <w:p w14:paraId="2F5CE1F2" w14:textId="77777777" w:rsidR="00ED79E1" w:rsidRDefault="00ED79E1" w:rsidP="00ED79E1">
            <w:pPr>
              <w:bidi/>
              <w:rPr>
                <w:b/>
                <w:sz w:val="30"/>
                <w:szCs w:val="30"/>
                <w:rtl/>
                <w:lang w:bidi="ar-JO"/>
              </w:rPr>
            </w:pPr>
          </w:p>
          <w:p w14:paraId="64BE24CA" w14:textId="77777777" w:rsidR="00ED79E1" w:rsidRDefault="00ED79E1" w:rsidP="00ED79E1">
            <w:pPr>
              <w:bidi/>
              <w:rPr>
                <w:b/>
                <w:sz w:val="30"/>
                <w:szCs w:val="30"/>
                <w:rtl/>
                <w:lang w:bidi="ar-JO"/>
              </w:rPr>
            </w:pPr>
          </w:p>
          <w:p w14:paraId="3A1796C3" w14:textId="1A3CCD68" w:rsidR="00ED79E1" w:rsidRDefault="00ED79E1" w:rsidP="00ED79E1">
            <w:pPr>
              <w:bidi/>
              <w:rPr>
                <w:b/>
                <w:sz w:val="30"/>
                <w:szCs w:val="30"/>
                <w:rtl/>
                <w:lang w:bidi="ar-JO"/>
              </w:rPr>
            </w:pPr>
          </w:p>
          <w:p w14:paraId="29A0C88D" w14:textId="183AA4CA" w:rsidR="00ED79E1" w:rsidRDefault="00ED79E1" w:rsidP="00ED79E1">
            <w:pPr>
              <w:bidi/>
              <w:rPr>
                <w:b/>
                <w:sz w:val="30"/>
                <w:szCs w:val="30"/>
                <w:rtl/>
                <w:lang w:bidi="ar-JO"/>
              </w:rPr>
            </w:pPr>
          </w:p>
          <w:p w14:paraId="1CD08B83" w14:textId="0784E7ED" w:rsidR="00ED79E1" w:rsidRDefault="00ED79E1" w:rsidP="00ED79E1">
            <w:pPr>
              <w:bidi/>
              <w:rPr>
                <w:b/>
                <w:sz w:val="30"/>
                <w:szCs w:val="30"/>
                <w:rtl/>
                <w:lang w:bidi="ar-JO"/>
              </w:rPr>
            </w:pPr>
          </w:p>
          <w:p w14:paraId="10C21F94" w14:textId="02423840" w:rsidR="00ED79E1" w:rsidRDefault="00ED79E1" w:rsidP="00ED79E1">
            <w:pPr>
              <w:bidi/>
              <w:rPr>
                <w:b/>
                <w:sz w:val="30"/>
                <w:szCs w:val="30"/>
                <w:rtl/>
                <w:lang w:bidi="ar-JO"/>
              </w:rPr>
            </w:pPr>
          </w:p>
          <w:p w14:paraId="4174ADAA" w14:textId="3437385D" w:rsidR="00ED79E1" w:rsidRDefault="00ED79E1" w:rsidP="00ED79E1">
            <w:pPr>
              <w:bidi/>
              <w:rPr>
                <w:b/>
                <w:sz w:val="30"/>
                <w:szCs w:val="30"/>
                <w:rtl/>
                <w:lang w:bidi="ar-JO"/>
              </w:rPr>
            </w:pPr>
          </w:p>
          <w:p w14:paraId="457A1DF4" w14:textId="78DBEF21" w:rsidR="00ED79E1" w:rsidRDefault="00ED79E1" w:rsidP="00ED79E1">
            <w:pPr>
              <w:bidi/>
              <w:rPr>
                <w:b/>
                <w:sz w:val="30"/>
                <w:szCs w:val="30"/>
                <w:rtl/>
                <w:lang w:bidi="ar-JO"/>
              </w:rPr>
            </w:pPr>
          </w:p>
          <w:p w14:paraId="2871CEDC" w14:textId="311989CA" w:rsidR="00ED79E1" w:rsidRDefault="00ED79E1" w:rsidP="00ED79E1">
            <w:pPr>
              <w:bidi/>
              <w:rPr>
                <w:b/>
                <w:sz w:val="30"/>
                <w:szCs w:val="30"/>
                <w:rtl/>
                <w:lang w:bidi="ar-JO"/>
              </w:rPr>
            </w:pPr>
          </w:p>
          <w:p w14:paraId="3BC7E93E" w14:textId="7F4BC7B6" w:rsidR="00ED79E1" w:rsidRDefault="00ED79E1" w:rsidP="00ED79E1">
            <w:pPr>
              <w:bidi/>
              <w:rPr>
                <w:b/>
                <w:sz w:val="30"/>
                <w:szCs w:val="30"/>
                <w:rtl/>
                <w:lang w:bidi="ar-JO"/>
              </w:rPr>
            </w:pPr>
          </w:p>
          <w:p w14:paraId="1939894E" w14:textId="4F55364C" w:rsidR="00ED79E1" w:rsidRDefault="00ED79E1" w:rsidP="00ED79E1">
            <w:pPr>
              <w:bidi/>
              <w:rPr>
                <w:b/>
                <w:sz w:val="30"/>
                <w:szCs w:val="30"/>
                <w:rtl/>
                <w:lang w:bidi="ar-JO"/>
              </w:rPr>
            </w:pPr>
          </w:p>
          <w:p w14:paraId="1310EDF5" w14:textId="0B859C82" w:rsidR="00ED79E1" w:rsidRDefault="00ED79E1" w:rsidP="00ED79E1">
            <w:pPr>
              <w:bidi/>
              <w:rPr>
                <w:b/>
                <w:sz w:val="30"/>
                <w:szCs w:val="30"/>
                <w:rtl/>
                <w:lang w:bidi="ar-JO"/>
              </w:rPr>
            </w:pPr>
          </w:p>
          <w:p w14:paraId="1FD1EC2A" w14:textId="535DBEEE" w:rsidR="00ED79E1" w:rsidRDefault="00ED79E1" w:rsidP="00ED79E1">
            <w:pPr>
              <w:bidi/>
              <w:rPr>
                <w:b/>
                <w:sz w:val="30"/>
                <w:szCs w:val="30"/>
                <w:rtl/>
                <w:lang w:bidi="ar-JO"/>
              </w:rPr>
            </w:pPr>
          </w:p>
          <w:p w14:paraId="4E7288BA" w14:textId="1AF4205D" w:rsidR="00ED79E1" w:rsidRDefault="00ED79E1" w:rsidP="00ED79E1">
            <w:pPr>
              <w:bidi/>
              <w:rPr>
                <w:b/>
                <w:sz w:val="30"/>
                <w:szCs w:val="30"/>
                <w:rtl/>
                <w:lang w:bidi="ar-JO"/>
              </w:rPr>
            </w:pPr>
          </w:p>
          <w:p w14:paraId="228A4CA1" w14:textId="2EAA82D9" w:rsidR="00ED79E1" w:rsidRDefault="00ED79E1" w:rsidP="00ED79E1">
            <w:pPr>
              <w:bidi/>
              <w:rPr>
                <w:b/>
                <w:sz w:val="30"/>
                <w:szCs w:val="30"/>
                <w:rtl/>
                <w:lang w:bidi="ar-JO"/>
              </w:rPr>
            </w:pPr>
          </w:p>
          <w:p w14:paraId="5E6A87D0" w14:textId="37E90D41" w:rsidR="00ED79E1" w:rsidRDefault="00ED79E1" w:rsidP="00ED79E1">
            <w:pPr>
              <w:bidi/>
              <w:rPr>
                <w:b/>
                <w:sz w:val="30"/>
                <w:szCs w:val="30"/>
                <w:rtl/>
                <w:lang w:bidi="ar-JO"/>
              </w:rPr>
            </w:pPr>
          </w:p>
          <w:p w14:paraId="02AE5687" w14:textId="77777777" w:rsidR="00ED79E1" w:rsidRDefault="00ED79E1" w:rsidP="00ED79E1">
            <w:pPr>
              <w:bidi/>
              <w:rPr>
                <w:b/>
                <w:sz w:val="30"/>
                <w:szCs w:val="30"/>
                <w:rtl/>
                <w:lang w:bidi="ar-JO"/>
              </w:rPr>
            </w:pPr>
          </w:p>
          <w:p w14:paraId="046FBBF1" w14:textId="6D964D12" w:rsidR="00ED79E1" w:rsidRDefault="00ED79E1" w:rsidP="00ED79E1">
            <w:pPr>
              <w:bidi/>
              <w:rPr>
                <w:b/>
                <w:sz w:val="30"/>
                <w:szCs w:val="30"/>
                <w:lang w:bidi="ar-JO"/>
              </w:rPr>
            </w:pPr>
          </w:p>
        </w:tc>
      </w:tr>
      <w:tr w:rsidR="004E3AFF" w14:paraId="1FAED9FC" w14:textId="77777777" w:rsidTr="0030027D">
        <w:tc>
          <w:tcPr>
            <w:tcW w:w="4482" w:type="dxa"/>
          </w:tcPr>
          <w:p w14:paraId="56823742" w14:textId="46C92E75" w:rsidR="004E3AFF" w:rsidRDefault="00980A33">
            <w:pPr>
              <w:bidi/>
            </w:pPr>
            <w:r>
              <w:rPr>
                <w:rtl/>
              </w:rPr>
              <w:lastRenderedPageBreak/>
              <w:t>هل تم ترشيح التحقيق لجائزة أمان في السابق</w:t>
            </w:r>
          </w:p>
        </w:tc>
        <w:tc>
          <w:tcPr>
            <w:tcW w:w="5276" w:type="dxa"/>
          </w:tcPr>
          <w:p w14:paraId="5C8ECBFF" w14:textId="0819C171" w:rsidR="004E3AFF" w:rsidRDefault="00ED79E1">
            <w:pPr>
              <w:bidi/>
              <w:rPr>
                <w:b/>
                <w:sz w:val="30"/>
                <w:szCs w:val="30"/>
              </w:rPr>
            </w:pPr>
            <w:r>
              <w:rPr>
                <w:noProof/>
              </w:rPr>
              <mc:AlternateContent>
                <mc:Choice Requires="wps">
                  <w:drawing>
                    <wp:anchor distT="0" distB="0" distL="114300" distR="114300" simplePos="0" relativeHeight="251672576" behindDoc="0" locked="0" layoutInCell="1" hidden="0" allowOverlap="1" wp14:anchorId="3D389B57" wp14:editId="4C85E261">
                      <wp:simplePos x="0" y="0"/>
                      <wp:positionH relativeFrom="column">
                        <wp:posOffset>440055</wp:posOffset>
                      </wp:positionH>
                      <wp:positionV relativeFrom="paragraph">
                        <wp:posOffset>144780</wp:posOffset>
                      </wp:positionV>
                      <wp:extent cx="241300" cy="234950"/>
                      <wp:effectExtent l="0" t="0" r="25400" b="12700"/>
                      <wp:wrapNone/>
                      <wp:docPr id="5" name="Rectangle 5"/>
                      <wp:cNvGraphicFramePr/>
                      <a:graphic xmlns:a="http://schemas.openxmlformats.org/drawingml/2006/main">
                        <a:graphicData uri="http://schemas.microsoft.com/office/word/2010/wordprocessingShape">
                          <wps:wsp>
                            <wps:cNvSpPr/>
                            <wps:spPr>
                              <a:xfrm>
                                <a:off x="0" y="0"/>
                                <a:ext cx="241300" cy="234950"/>
                              </a:xfrm>
                              <a:prstGeom prst="rect">
                                <a:avLst/>
                              </a:prstGeom>
                              <a:solidFill>
                                <a:sysClr val="window" lastClr="FFFFFF"/>
                              </a:solidFill>
                              <a:ln w="12700" cap="flat" cmpd="sng">
                                <a:solidFill>
                                  <a:srgbClr val="70AD47"/>
                                </a:solidFill>
                                <a:prstDash val="solid"/>
                                <a:miter lim="800000"/>
                                <a:headEnd type="none" w="sm" len="sm"/>
                                <a:tailEnd type="none" w="sm" len="sm"/>
                              </a:ln>
                            </wps:spPr>
                            <wps:txbx>
                              <w:txbxContent>
                                <w:p w14:paraId="6AB4151B" w14:textId="77777777" w:rsidR="00ED79E1" w:rsidRDefault="00ED79E1" w:rsidP="00ED79E1">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D389B57" id="Rectangle 5" o:spid="_x0000_s1029" style="position:absolute;left:0;text-align:left;margin-left:34.65pt;margin-top:11.4pt;width:19pt;height: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" fillcolor="window" strokecolor="#70ad47" strokeweight="1pt">
                      <v:stroke startarrowwidth="narrow" startarrowlength="short" endarrowwidth="narrow" endarrowlength="short"/>
                      <v:textbox inset="2.53958mm,2.53958mm,2.53958mm,2.53958mm">
                        <w:txbxContent>
                          <w:p w14:paraId="6AB4151B" w14:textId="77777777" w:rsidR="00ED79E1" w:rsidRDefault="00ED79E1" w:rsidP="00ED79E1">
                            <w:pPr>
                              <w:textDirection w:val="btLr"/>
                            </w:pPr>
                          </w:p>
                        </w:txbxContent>
                      </v:textbox>
                    </v:rect>
                  </w:pict>
                </mc:Fallback>
              </mc:AlternateContent>
            </w:r>
            <w:r>
              <w:rPr>
                <w:noProof/>
              </w:rPr>
              <mc:AlternateContent>
                <mc:Choice Requires="wps">
                  <w:drawing>
                    <wp:anchor distT="0" distB="0" distL="114300" distR="114300" simplePos="0" relativeHeight="251670528" behindDoc="0" locked="0" layoutInCell="1" hidden="0" allowOverlap="1" wp14:anchorId="3FF9FE90" wp14:editId="1BBB280A">
                      <wp:simplePos x="0" y="0"/>
                      <wp:positionH relativeFrom="column">
                        <wp:posOffset>2643505</wp:posOffset>
                      </wp:positionH>
                      <wp:positionV relativeFrom="paragraph">
                        <wp:posOffset>151130</wp:posOffset>
                      </wp:positionV>
                      <wp:extent cx="260350" cy="234950"/>
                      <wp:effectExtent l="0" t="0" r="25400" b="12700"/>
                      <wp:wrapNone/>
                      <wp:docPr id="4" name="Rectangle 4"/>
                      <wp:cNvGraphicFramePr/>
                      <a:graphic xmlns:a="http://schemas.openxmlformats.org/drawingml/2006/main">
                        <a:graphicData uri="http://schemas.microsoft.com/office/word/2010/wordprocessingShape">
                          <wps:wsp>
                            <wps:cNvSpPr/>
                            <wps:spPr>
                              <a:xfrm>
                                <a:off x="0" y="0"/>
                                <a:ext cx="260350" cy="234950"/>
                              </a:xfrm>
                              <a:prstGeom prst="rect">
                                <a:avLst/>
                              </a:prstGeom>
                              <a:solidFill>
                                <a:sysClr val="window" lastClr="FFFFFF"/>
                              </a:solidFill>
                              <a:ln w="12700" cap="flat" cmpd="sng">
                                <a:solidFill>
                                  <a:srgbClr val="70AD47"/>
                                </a:solidFill>
                                <a:prstDash val="solid"/>
                                <a:miter lim="800000"/>
                                <a:headEnd type="none" w="sm" len="sm"/>
                                <a:tailEnd type="none" w="sm" len="sm"/>
                              </a:ln>
                            </wps:spPr>
                            <wps:txbx>
                              <w:txbxContent>
                                <w:p w14:paraId="1A8AE8FD" w14:textId="77777777" w:rsidR="00ED79E1" w:rsidRDefault="00ED79E1" w:rsidP="00ED79E1">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FF9FE90" id="Rectangle 4" o:spid="_x0000_s1030" style="position:absolute;left:0;text-align:left;margin-left:208.15pt;margin-top:11.9pt;width:20.5pt;height:1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" fillcolor="window" strokecolor="#70ad47" strokeweight="1pt">
                      <v:stroke startarrowwidth="narrow" startarrowlength="short" endarrowwidth="narrow" endarrowlength="short"/>
                      <v:textbox inset="2.53958mm,2.53958mm,2.53958mm,2.53958mm">
                        <w:txbxContent>
                          <w:p w14:paraId="1A8AE8FD" w14:textId="77777777" w:rsidR="00ED79E1" w:rsidRDefault="00ED79E1" w:rsidP="00ED79E1">
                            <w:pPr>
                              <w:textDirection w:val="btLr"/>
                            </w:pPr>
                          </w:p>
                        </w:txbxContent>
                      </v:textbox>
                    </v:rect>
                  </w:pict>
                </mc:Fallback>
              </mc:AlternateContent>
            </w:r>
          </w:p>
          <w:p w14:paraId="6D34DA7D" w14:textId="70B84912" w:rsidR="004E3AFF" w:rsidRDefault="00980A33">
            <w:pPr>
              <w:bidi/>
              <w:rPr>
                <w:b/>
                <w:sz w:val="30"/>
                <w:szCs w:val="30"/>
              </w:rPr>
            </w:pPr>
            <w:r>
              <w:rPr>
                <w:b/>
                <w:sz w:val="30"/>
                <w:szCs w:val="30"/>
                <w:rtl/>
              </w:rPr>
              <w:t xml:space="preserve">نعم             </w:t>
            </w:r>
            <w:r w:rsidR="00ED79E1">
              <w:rPr>
                <w:rFonts w:hint="cs"/>
                <w:b/>
                <w:sz w:val="30"/>
                <w:szCs w:val="30"/>
                <w:rtl/>
              </w:rPr>
              <w:t xml:space="preserve">                              </w:t>
            </w:r>
            <w:r>
              <w:rPr>
                <w:b/>
                <w:sz w:val="30"/>
                <w:szCs w:val="30"/>
                <w:rtl/>
              </w:rPr>
              <w:t xml:space="preserve">  لا</w:t>
            </w:r>
          </w:p>
        </w:tc>
      </w:tr>
      <w:tr w:rsidR="004E3AFF" w14:paraId="548E5C66" w14:textId="77777777" w:rsidTr="0030027D">
        <w:tc>
          <w:tcPr>
            <w:tcW w:w="4482" w:type="dxa"/>
          </w:tcPr>
          <w:p w14:paraId="11ED53AB" w14:textId="59200D16" w:rsidR="004E3AFF" w:rsidRDefault="00980A33">
            <w:pPr>
              <w:bidi/>
            </w:pPr>
            <w:r>
              <w:rPr>
                <w:rtl/>
              </w:rPr>
              <w:t>هل حاز التحقيق على جائزة من اية جهة اخرى</w:t>
            </w:r>
          </w:p>
        </w:tc>
        <w:tc>
          <w:tcPr>
            <w:tcW w:w="5276" w:type="dxa"/>
          </w:tcPr>
          <w:p w14:paraId="58AF86A9" w14:textId="125BC98A" w:rsidR="004E3AFF" w:rsidRDefault="00ED79E1">
            <w:pPr>
              <w:bidi/>
              <w:rPr>
                <w:b/>
                <w:sz w:val="30"/>
                <w:szCs w:val="30"/>
              </w:rPr>
            </w:pPr>
            <w:r>
              <w:rPr>
                <w:noProof/>
              </w:rPr>
              <mc:AlternateContent>
                <mc:Choice Requires="wps">
                  <w:drawing>
                    <wp:anchor distT="0" distB="0" distL="114300" distR="114300" simplePos="0" relativeHeight="251676672" behindDoc="0" locked="0" layoutInCell="1" hidden="0" allowOverlap="1" wp14:anchorId="2088FA86" wp14:editId="3467C5AD">
                      <wp:simplePos x="0" y="0"/>
                      <wp:positionH relativeFrom="column">
                        <wp:posOffset>408305</wp:posOffset>
                      </wp:positionH>
                      <wp:positionV relativeFrom="paragraph">
                        <wp:posOffset>113030</wp:posOffset>
                      </wp:positionV>
                      <wp:extent cx="254000" cy="234950"/>
                      <wp:effectExtent l="0" t="0" r="12700" b="12700"/>
                      <wp:wrapNone/>
                      <wp:docPr id="7" name="Rectangle 7"/>
                      <wp:cNvGraphicFramePr/>
                      <a:graphic xmlns:a="http://schemas.openxmlformats.org/drawingml/2006/main">
                        <a:graphicData uri="http://schemas.microsoft.com/office/word/2010/wordprocessingShape">
                          <wps:wsp>
                            <wps:cNvSpPr/>
                            <wps:spPr>
                              <a:xfrm>
                                <a:off x="0" y="0"/>
                                <a:ext cx="254000" cy="234950"/>
                              </a:xfrm>
                              <a:prstGeom prst="rect">
                                <a:avLst/>
                              </a:prstGeom>
                              <a:solidFill>
                                <a:sysClr val="window" lastClr="FFFFFF"/>
                              </a:solidFill>
                              <a:ln w="12700" cap="flat" cmpd="sng">
                                <a:solidFill>
                                  <a:srgbClr val="70AD47"/>
                                </a:solidFill>
                                <a:prstDash val="solid"/>
                                <a:miter lim="800000"/>
                                <a:headEnd type="none" w="sm" len="sm"/>
                                <a:tailEnd type="none" w="sm" len="sm"/>
                              </a:ln>
                            </wps:spPr>
                            <wps:txbx>
                              <w:txbxContent>
                                <w:p w14:paraId="0A3352EA" w14:textId="77777777" w:rsidR="00ED79E1" w:rsidRDefault="00ED79E1" w:rsidP="00ED79E1">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2088FA86" id="Rectangle 7" o:spid="_x0000_s1031" style="position:absolute;left:0;text-align:left;margin-left:32.15pt;margin-top:8.9pt;width:20pt;height:1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" fillcolor="window" strokecolor="#70ad47" strokeweight="1pt">
                      <v:stroke startarrowwidth="narrow" startarrowlength="short" endarrowwidth="narrow" endarrowlength="short"/>
                      <v:textbox inset="2.53958mm,2.53958mm,2.53958mm,2.53958mm">
                        <w:txbxContent>
                          <w:p w14:paraId="0A3352EA" w14:textId="77777777" w:rsidR="00ED79E1" w:rsidRDefault="00ED79E1" w:rsidP="00ED79E1">
                            <w:pPr>
                              <w:textDirection w:val="btLr"/>
                            </w:pPr>
                          </w:p>
                        </w:txbxContent>
                      </v:textbox>
                    </v:rect>
                  </w:pict>
                </mc:Fallback>
              </mc:AlternateContent>
            </w:r>
            <w:r>
              <w:rPr>
                <w:noProof/>
              </w:rPr>
              <mc:AlternateContent>
                <mc:Choice Requires="wps">
                  <w:drawing>
                    <wp:anchor distT="0" distB="0" distL="114300" distR="114300" simplePos="0" relativeHeight="251674624" behindDoc="0" locked="0" layoutInCell="1" hidden="0" allowOverlap="1" wp14:anchorId="3C562234" wp14:editId="2B81001C">
                      <wp:simplePos x="0" y="0"/>
                      <wp:positionH relativeFrom="column">
                        <wp:posOffset>2637155</wp:posOffset>
                      </wp:positionH>
                      <wp:positionV relativeFrom="paragraph">
                        <wp:posOffset>119380</wp:posOffset>
                      </wp:positionV>
                      <wp:extent cx="209550" cy="234950"/>
                      <wp:effectExtent l="0" t="0" r="19050" b="12700"/>
                      <wp:wrapNone/>
                      <wp:docPr id="6" name="Rectangle 6"/>
                      <wp:cNvGraphicFramePr/>
                      <a:graphic xmlns:a="http://schemas.openxmlformats.org/drawingml/2006/main">
                        <a:graphicData uri="http://schemas.microsoft.com/office/word/2010/wordprocessingShape">
                          <wps:wsp>
                            <wps:cNvSpPr/>
                            <wps:spPr>
                              <a:xfrm>
                                <a:off x="0" y="0"/>
                                <a:ext cx="209550" cy="234950"/>
                              </a:xfrm>
                              <a:prstGeom prst="rect">
                                <a:avLst/>
                              </a:prstGeom>
                              <a:solidFill>
                                <a:sysClr val="window" lastClr="FFFFFF"/>
                              </a:solidFill>
                              <a:ln w="12700" cap="flat" cmpd="sng">
                                <a:solidFill>
                                  <a:srgbClr val="70AD47"/>
                                </a:solidFill>
                                <a:prstDash val="solid"/>
                                <a:miter lim="800000"/>
                                <a:headEnd type="none" w="sm" len="sm"/>
                                <a:tailEnd type="none" w="sm" len="sm"/>
                              </a:ln>
                            </wps:spPr>
                            <wps:txbx>
                              <w:txbxContent>
                                <w:p w14:paraId="68D82A7A" w14:textId="77777777" w:rsidR="00ED79E1" w:rsidRDefault="00ED79E1" w:rsidP="00ED79E1">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C562234" id="Rectangle 6" o:spid="_x0000_s1032" style="position:absolute;left:0;text-align:left;margin-left:207.65pt;margin-top:9.4pt;width:16.5pt;height:1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" fillcolor="window" strokecolor="#70ad47" strokeweight="1pt">
                      <v:stroke startarrowwidth="narrow" startarrowlength="short" endarrowwidth="narrow" endarrowlength="short"/>
                      <v:textbox inset="2.53958mm,2.53958mm,2.53958mm,2.53958mm">
                        <w:txbxContent>
                          <w:p w14:paraId="68D82A7A" w14:textId="77777777" w:rsidR="00ED79E1" w:rsidRDefault="00ED79E1" w:rsidP="00ED79E1">
                            <w:pPr>
                              <w:textDirection w:val="btLr"/>
                            </w:pPr>
                          </w:p>
                        </w:txbxContent>
                      </v:textbox>
                    </v:rect>
                  </w:pict>
                </mc:Fallback>
              </mc:AlternateContent>
            </w:r>
          </w:p>
          <w:p w14:paraId="60CDDC6E" w14:textId="7C4E502B" w:rsidR="004E3AFF" w:rsidRDefault="00980A33">
            <w:pPr>
              <w:bidi/>
              <w:rPr>
                <w:b/>
                <w:sz w:val="30"/>
                <w:szCs w:val="30"/>
              </w:rPr>
            </w:pPr>
            <w:r>
              <w:rPr>
                <w:b/>
                <w:sz w:val="30"/>
                <w:szCs w:val="30"/>
                <w:rtl/>
              </w:rPr>
              <w:t xml:space="preserve">نعم                 </w:t>
            </w:r>
            <w:r w:rsidR="00ED79E1">
              <w:rPr>
                <w:rFonts w:hint="cs"/>
                <w:b/>
                <w:sz w:val="30"/>
                <w:szCs w:val="30"/>
                <w:rtl/>
              </w:rPr>
              <w:t xml:space="preserve">    </w:t>
            </w:r>
            <w:r>
              <w:rPr>
                <w:b/>
                <w:sz w:val="30"/>
                <w:szCs w:val="30"/>
                <w:rtl/>
              </w:rPr>
              <w:t xml:space="preserve">     </w:t>
            </w:r>
            <w:r w:rsidR="00ED79E1">
              <w:rPr>
                <w:rFonts w:hint="cs"/>
                <w:b/>
                <w:sz w:val="30"/>
                <w:szCs w:val="30"/>
                <w:rtl/>
              </w:rPr>
              <w:t xml:space="preserve">                 </w:t>
            </w:r>
            <w:r>
              <w:rPr>
                <w:b/>
                <w:sz w:val="30"/>
                <w:szCs w:val="30"/>
                <w:rtl/>
              </w:rPr>
              <w:t xml:space="preserve"> لا  </w:t>
            </w:r>
          </w:p>
        </w:tc>
      </w:tr>
      <w:tr w:rsidR="004E3AFF" w14:paraId="49863393" w14:textId="77777777" w:rsidTr="0030027D">
        <w:tc>
          <w:tcPr>
            <w:tcW w:w="4482" w:type="dxa"/>
          </w:tcPr>
          <w:p w14:paraId="747B993B" w14:textId="77777777" w:rsidR="004E3AFF" w:rsidRDefault="00980A33">
            <w:pPr>
              <w:bidi/>
            </w:pPr>
            <w:r>
              <w:rPr>
                <w:rtl/>
              </w:rPr>
              <w:t>هل فاز تحقيق سابق لك بجائزة أمان</w:t>
            </w:r>
          </w:p>
          <w:p w14:paraId="43385828" w14:textId="77777777" w:rsidR="004E3AFF" w:rsidRDefault="00980A33">
            <w:pPr>
              <w:bidi/>
              <w:rPr>
                <w:rtl/>
              </w:rPr>
            </w:pPr>
            <w:r>
              <w:rPr>
                <w:rtl/>
              </w:rPr>
              <w:t>إذا كانت الإجابة بنعم: في أي عام فزت بالجائزة؟</w:t>
            </w:r>
          </w:p>
          <w:p w14:paraId="44B26704" w14:textId="77777777" w:rsidR="007E6414" w:rsidRDefault="007E6414" w:rsidP="007E6414">
            <w:pPr>
              <w:bidi/>
            </w:pPr>
          </w:p>
        </w:tc>
        <w:tc>
          <w:tcPr>
            <w:tcW w:w="5276" w:type="dxa"/>
          </w:tcPr>
          <w:p w14:paraId="0B26E497" w14:textId="4DCE88A1" w:rsidR="004E3AFF" w:rsidRDefault="00ED79E1">
            <w:pPr>
              <w:bidi/>
              <w:rPr>
                <w:b/>
                <w:sz w:val="30"/>
                <w:szCs w:val="30"/>
              </w:rPr>
            </w:pPr>
            <w:r>
              <w:rPr>
                <w:noProof/>
              </w:rPr>
              <mc:AlternateContent>
                <mc:Choice Requires="wps">
                  <w:drawing>
                    <wp:anchor distT="0" distB="0" distL="114300" distR="114300" simplePos="0" relativeHeight="251662336" behindDoc="0" locked="0" layoutInCell="1" hidden="0" allowOverlap="1" wp14:anchorId="09DAECB7" wp14:editId="5DD2C422">
                      <wp:simplePos x="0" y="0"/>
                      <wp:positionH relativeFrom="column">
                        <wp:posOffset>401955</wp:posOffset>
                      </wp:positionH>
                      <wp:positionV relativeFrom="paragraph">
                        <wp:posOffset>36830</wp:posOffset>
                      </wp:positionV>
                      <wp:extent cx="228600" cy="241300"/>
                      <wp:effectExtent l="0" t="0" r="19050" b="25400"/>
                      <wp:wrapNone/>
                      <wp:docPr id="19" name="Rectangle 19"/>
                      <wp:cNvGraphicFramePr/>
                      <a:graphic xmlns:a="http://schemas.openxmlformats.org/drawingml/2006/main">
                        <a:graphicData uri="http://schemas.microsoft.com/office/word/2010/wordprocessingShape">
                          <wps:wsp>
                            <wps:cNvSpPr/>
                            <wps:spPr>
                              <a:xfrm>
                                <a:off x="0" y="0"/>
                                <a:ext cx="228600" cy="2413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32CED266" w14:textId="77777777" w:rsidR="004E3AFF" w:rsidRDefault="004E3AFF">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09DAECB7" id="Rectangle 19" o:spid="_x0000_s1033" style="position:absolute;left:0;text-align:left;margin-left:31.65pt;margin-top:2.9pt;width:18pt;height: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" fillcolor="white [3201]" strokecolor="#70ad47 [3209]" strokeweight="1pt">
                      <v:stroke startarrowwidth="narrow" startarrowlength="short" endarrowwidth="narrow" endarrowlength="short"/>
                      <v:textbox inset="2.53958mm,2.53958mm,2.53958mm,2.53958mm">
                        <w:txbxContent>
                          <w:p w14:paraId="32CED266" w14:textId="77777777" w:rsidR="004E3AFF" w:rsidRDefault="004E3AFF">
                            <w:pPr>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3397DB61" wp14:editId="47C251C8">
                      <wp:simplePos x="0" y="0"/>
                      <wp:positionH relativeFrom="column">
                        <wp:posOffset>2541905</wp:posOffset>
                      </wp:positionH>
                      <wp:positionV relativeFrom="paragraph">
                        <wp:posOffset>92075</wp:posOffset>
                      </wp:positionV>
                      <wp:extent cx="266700" cy="234950"/>
                      <wp:effectExtent l="0" t="0" r="19050" b="12700"/>
                      <wp:wrapNone/>
                      <wp:docPr id="22" name="Rectangle 22"/>
                      <wp:cNvGraphicFramePr/>
                      <a:graphic xmlns:a="http://schemas.openxmlformats.org/drawingml/2006/main">
                        <a:graphicData uri="http://schemas.microsoft.com/office/word/2010/wordprocessingShape">
                          <wps:wsp>
                            <wps:cNvSpPr/>
                            <wps:spPr>
                              <a:xfrm>
                                <a:off x="0" y="0"/>
                                <a:ext cx="266700" cy="23495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3F53C2CB" w14:textId="77777777" w:rsidR="004E3AFF" w:rsidRDefault="004E3AFF">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397DB61" id="Rectangle 22" o:spid="_x0000_s1034" style="position:absolute;left:0;text-align:left;margin-left:200.15pt;margin-top:7.25pt;width:21pt;height: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" fillcolor="white [3201]" strokecolor="#70ad47 [3209]" strokeweight="1pt">
                      <v:stroke startarrowwidth="narrow" startarrowlength="short" endarrowwidth="narrow" endarrowlength="short"/>
                      <v:textbox inset="2.53958mm,2.53958mm,2.53958mm,2.53958mm">
                        <w:txbxContent>
                          <w:p w14:paraId="3F53C2CB" w14:textId="77777777" w:rsidR="004E3AFF" w:rsidRDefault="004E3AFF">
                            <w:pPr>
                              <w:textDirection w:val="btLr"/>
                            </w:pPr>
                          </w:p>
                        </w:txbxContent>
                      </v:textbox>
                    </v:rect>
                  </w:pict>
                </mc:Fallback>
              </mc:AlternateContent>
            </w:r>
            <w:r w:rsidR="00980A33">
              <w:rPr>
                <w:b/>
                <w:sz w:val="30"/>
                <w:szCs w:val="30"/>
                <w:rtl/>
              </w:rPr>
              <w:t xml:space="preserve">نعم                 </w:t>
            </w:r>
            <w:r>
              <w:rPr>
                <w:rFonts w:hint="cs"/>
                <w:b/>
                <w:sz w:val="30"/>
                <w:szCs w:val="30"/>
                <w:rtl/>
              </w:rPr>
              <w:t xml:space="preserve">                     </w:t>
            </w:r>
            <w:r w:rsidR="00980A33">
              <w:rPr>
                <w:b/>
                <w:sz w:val="30"/>
                <w:szCs w:val="30"/>
                <w:rtl/>
              </w:rPr>
              <w:t xml:space="preserve">      لا  </w:t>
            </w:r>
          </w:p>
          <w:p w14:paraId="6E1C2A0D" w14:textId="65CE8E1C" w:rsidR="004E3AFF" w:rsidRDefault="004E3AFF">
            <w:pPr>
              <w:bidi/>
              <w:rPr>
                <w:b/>
                <w:sz w:val="30"/>
                <w:szCs w:val="30"/>
              </w:rPr>
            </w:pPr>
          </w:p>
        </w:tc>
      </w:tr>
      <w:tr w:rsidR="004E3AFF" w14:paraId="4DCCFC3F" w14:textId="77777777" w:rsidTr="0030027D">
        <w:tc>
          <w:tcPr>
            <w:tcW w:w="4482" w:type="dxa"/>
          </w:tcPr>
          <w:p w14:paraId="3C757C2C" w14:textId="77777777" w:rsidR="004E3AFF" w:rsidRDefault="00980A33">
            <w:pPr>
              <w:bidi/>
            </w:pPr>
            <w:r>
              <w:rPr>
                <w:rtl/>
              </w:rPr>
              <w:t>هل نتج عن نشر التحقيق أية نتائج؟ وإذا كانت الإجابة بنعم، الرجاء توفير معلومات إضافية حول النتائج</w:t>
            </w:r>
          </w:p>
        </w:tc>
        <w:tc>
          <w:tcPr>
            <w:tcW w:w="5276" w:type="dxa"/>
          </w:tcPr>
          <w:p w14:paraId="022981CC" w14:textId="56A61DFC" w:rsidR="004E3AFF" w:rsidRDefault="00ED79E1">
            <w:pPr>
              <w:bidi/>
              <w:rPr>
                <w:b/>
                <w:sz w:val="30"/>
                <w:szCs w:val="30"/>
              </w:rPr>
            </w:pPr>
            <w:r>
              <w:rPr>
                <w:noProof/>
              </w:rPr>
              <mc:AlternateContent>
                <mc:Choice Requires="wps">
                  <w:drawing>
                    <wp:anchor distT="0" distB="0" distL="114300" distR="114300" simplePos="0" relativeHeight="251665408" behindDoc="0" locked="0" layoutInCell="1" hidden="0" allowOverlap="1" wp14:anchorId="324A4775" wp14:editId="77F6EB19">
                      <wp:simplePos x="0" y="0"/>
                      <wp:positionH relativeFrom="column">
                        <wp:posOffset>2516505</wp:posOffset>
                      </wp:positionH>
                      <wp:positionV relativeFrom="paragraph">
                        <wp:posOffset>100330</wp:posOffset>
                      </wp:positionV>
                      <wp:extent cx="279400" cy="234950"/>
                      <wp:effectExtent l="0" t="0" r="25400" b="12700"/>
                      <wp:wrapNone/>
                      <wp:docPr id="1" name="Rectangle 1"/>
                      <wp:cNvGraphicFramePr/>
                      <a:graphic xmlns:a="http://schemas.openxmlformats.org/drawingml/2006/main">
                        <a:graphicData uri="http://schemas.microsoft.com/office/word/2010/wordprocessingShape">
                          <wps:wsp>
                            <wps:cNvSpPr/>
                            <wps:spPr>
                              <a:xfrm>
                                <a:off x="0" y="0"/>
                                <a:ext cx="279400" cy="234950"/>
                              </a:xfrm>
                              <a:prstGeom prst="rect">
                                <a:avLst/>
                              </a:prstGeom>
                              <a:solidFill>
                                <a:sysClr val="window" lastClr="FFFFFF"/>
                              </a:solidFill>
                              <a:ln w="12700" cap="flat" cmpd="sng">
                                <a:solidFill>
                                  <a:srgbClr val="70AD47"/>
                                </a:solidFill>
                                <a:prstDash val="solid"/>
                                <a:miter lim="800000"/>
                                <a:headEnd type="none" w="sm" len="sm"/>
                                <a:tailEnd type="none" w="sm" len="sm"/>
                              </a:ln>
                            </wps:spPr>
                            <wps:txbx>
                              <w:txbxContent>
                                <w:p w14:paraId="79F4A88A" w14:textId="77777777" w:rsidR="00013F44" w:rsidRDefault="00013F44" w:rsidP="00013F44">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24A4775" id="Rectangle 1" o:spid="_x0000_s1035" style="position:absolute;left:0;text-align:left;margin-left:198.15pt;margin-top:7.9pt;width:22pt;height: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" fillcolor="window" strokecolor="#70ad47" strokeweight="1pt">
                      <v:stroke startarrowwidth="narrow" startarrowlength="short" endarrowwidth="narrow" endarrowlength="short"/>
                      <v:textbox inset="2.53958mm,2.53958mm,2.53958mm,2.53958mm">
                        <w:txbxContent>
                          <w:p w14:paraId="79F4A88A" w14:textId="77777777" w:rsidR="00013F44" w:rsidRDefault="00013F44" w:rsidP="00013F44">
                            <w:pPr>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5F7B0C4B" wp14:editId="0F5C5B5C">
                      <wp:simplePos x="0" y="0"/>
                      <wp:positionH relativeFrom="column">
                        <wp:posOffset>414655</wp:posOffset>
                      </wp:positionH>
                      <wp:positionV relativeFrom="paragraph">
                        <wp:posOffset>62230</wp:posOffset>
                      </wp:positionV>
                      <wp:extent cx="266700" cy="24765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266700" cy="24765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63005475" w14:textId="77777777" w:rsidR="004E3AFF" w:rsidRDefault="004E3AFF">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F7B0C4B" id="Rectangle 17" o:spid="_x0000_s1036" style="position:absolute;left:0;text-align:left;margin-left:32.65pt;margin-top:4.9pt;width:21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" fillcolor="white [3201]" strokecolor="#70ad47 [3209]" strokeweight="1pt">
                      <v:stroke startarrowwidth="narrow" startarrowlength="short" endarrowwidth="narrow" endarrowlength="short"/>
                      <v:textbox inset="2.53958mm,2.53958mm,2.53958mm,2.53958mm">
                        <w:txbxContent>
                          <w:p w14:paraId="63005475" w14:textId="77777777" w:rsidR="004E3AFF" w:rsidRDefault="004E3AFF">
                            <w:pPr>
                              <w:textDirection w:val="btLr"/>
                            </w:pPr>
                          </w:p>
                        </w:txbxContent>
                      </v:textbox>
                    </v:rect>
                  </w:pict>
                </mc:Fallback>
              </mc:AlternateContent>
            </w:r>
            <w:r w:rsidR="00980A33">
              <w:rPr>
                <w:b/>
                <w:sz w:val="30"/>
                <w:szCs w:val="30"/>
                <w:rtl/>
              </w:rPr>
              <w:t xml:space="preserve">نعم     </w:t>
            </w:r>
            <w:r w:rsidR="00013F44">
              <w:rPr>
                <w:b/>
                <w:sz w:val="30"/>
                <w:szCs w:val="30"/>
                <w:rtl/>
              </w:rPr>
              <w:t xml:space="preserve"> </w:t>
            </w:r>
            <w:r w:rsidR="00980A33">
              <w:rPr>
                <w:b/>
                <w:sz w:val="30"/>
                <w:szCs w:val="30"/>
                <w:rtl/>
              </w:rPr>
              <w:t xml:space="preserve">            </w:t>
            </w:r>
            <w:r>
              <w:rPr>
                <w:rFonts w:hint="cs"/>
                <w:b/>
                <w:sz w:val="30"/>
                <w:szCs w:val="30"/>
                <w:rtl/>
              </w:rPr>
              <w:t xml:space="preserve">                    </w:t>
            </w:r>
            <w:r w:rsidR="00980A33">
              <w:rPr>
                <w:b/>
                <w:sz w:val="30"/>
                <w:szCs w:val="30"/>
                <w:rtl/>
              </w:rPr>
              <w:t xml:space="preserve">   </w:t>
            </w:r>
            <w:r>
              <w:rPr>
                <w:rFonts w:hint="cs"/>
                <w:b/>
                <w:sz w:val="30"/>
                <w:szCs w:val="30"/>
                <w:rtl/>
              </w:rPr>
              <w:t xml:space="preserve"> </w:t>
            </w:r>
            <w:r w:rsidR="00980A33">
              <w:rPr>
                <w:b/>
                <w:sz w:val="30"/>
                <w:szCs w:val="30"/>
                <w:rtl/>
              </w:rPr>
              <w:t xml:space="preserve">  لا  </w:t>
            </w:r>
          </w:p>
          <w:p w14:paraId="0D653279" w14:textId="77777777" w:rsidR="004E3AFF" w:rsidRDefault="004E3AFF">
            <w:pPr>
              <w:bidi/>
              <w:rPr>
                <w:b/>
                <w:sz w:val="30"/>
                <w:szCs w:val="30"/>
              </w:rPr>
            </w:pPr>
          </w:p>
          <w:p w14:paraId="7E4E0ABF" w14:textId="77777777" w:rsidR="004E3AFF" w:rsidRDefault="004E3AFF">
            <w:pPr>
              <w:bidi/>
              <w:rPr>
                <w:b/>
                <w:sz w:val="30"/>
                <w:szCs w:val="30"/>
              </w:rPr>
            </w:pPr>
          </w:p>
          <w:p w14:paraId="6472FBD0" w14:textId="77777777" w:rsidR="004E3AFF" w:rsidRDefault="004E3AFF">
            <w:pPr>
              <w:bidi/>
              <w:rPr>
                <w:b/>
                <w:sz w:val="26"/>
                <w:szCs w:val="26"/>
              </w:rPr>
            </w:pPr>
          </w:p>
          <w:p w14:paraId="7585BDAF" w14:textId="77777777" w:rsidR="004E3AFF" w:rsidRDefault="004E3AFF">
            <w:pPr>
              <w:bidi/>
              <w:rPr>
                <w:b/>
                <w:sz w:val="30"/>
                <w:szCs w:val="30"/>
              </w:rPr>
            </w:pPr>
          </w:p>
          <w:p w14:paraId="26CAD152" w14:textId="77777777" w:rsidR="004E3AFF" w:rsidRDefault="004E3AFF">
            <w:pPr>
              <w:bidi/>
              <w:rPr>
                <w:b/>
                <w:sz w:val="30"/>
                <w:szCs w:val="30"/>
              </w:rPr>
            </w:pPr>
          </w:p>
        </w:tc>
      </w:tr>
      <w:tr w:rsidR="004E3AFF" w14:paraId="4FCA1F97" w14:textId="77777777" w:rsidTr="0030027D">
        <w:tc>
          <w:tcPr>
            <w:tcW w:w="4482" w:type="dxa"/>
          </w:tcPr>
          <w:p w14:paraId="4BF5E556" w14:textId="77777777" w:rsidR="004E3AFF" w:rsidRDefault="00980A33">
            <w:pPr>
              <w:bidi/>
            </w:pPr>
            <w:r>
              <w:rPr>
                <w:rtl/>
              </w:rPr>
              <w:t>كيف علمت عن الجائزة؟</w:t>
            </w:r>
          </w:p>
        </w:tc>
        <w:tc>
          <w:tcPr>
            <w:tcW w:w="5276" w:type="dxa"/>
          </w:tcPr>
          <w:p w14:paraId="336BF606" w14:textId="029FAA54" w:rsidR="004E3AFF" w:rsidRDefault="004E3AFF">
            <w:pPr>
              <w:bidi/>
              <w:rPr>
                <w:b/>
                <w:sz w:val="26"/>
                <w:szCs w:val="26"/>
              </w:rPr>
            </w:pPr>
          </w:p>
        </w:tc>
      </w:tr>
      <w:tr w:rsidR="00A557F2" w14:paraId="4B050FF7" w14:textId="77777777" w:rsidTr="00ED79E1">
        <w:trPr>
          <w:trHeight w:val="683"/>
        </w:trPr>
        <w:tc>
          <w:tcPr>
            <w:tcW w:w="4482" w:type="dxa"/>
          </w:tcPr>
          <w:p w14:paraId="42808096" w14:textId="46AFF70F" w:rsidR="00A557F2" w:rsidRDefault="00A557F2">
            <w:pPr>
              <w:bidi/>
              <w:rPr>
                <w:rtl/>
              </w:rPr>
            </w:pPr>
            <w:r>
              <w:rPr>
                <w:rFonts w:hint="cs"/>
                <w:rtl/>
              </w:rPr>
              <w:t>هل تم الإقرار والت</w:t>
            </w:r>
            <w:r w:rsidR="00BA6557">
              <w:rPr>
                <w:rFonts w:hint="cs"/>
                <w:rtl/>
              </w:rPr>
              <w:t>وقيع</w:t>
            </w:r>
            <w:r>
              <w:rPr>
                <w:rFonts w:hint="cs"/>
                <w:rtl/>
              </w:rPr>
              <w:t xml:space="preserve"> على </w:t>
            </w:r>
            <w:r w:rsidR="00ED79E1">
              <w:rPr>
                <w:rFonts w:hint="cs"/>
                <w:rtl/>
              </w:rPr>
              <w:t xml:space="preserve">ميثاق الشرف الخاص </w:t>
            </w:r>
            <w:r w:rsidR="00AF7704">
              <w:rPr>
                <w:rFonts w:hint="cs"/>
                <w:rtl/>
              </w:rPr>
              <w:t>بال</w:t>
            </w:r>
            <w:r w:rsidR="00ED79E1">
              <w:rPr>
                <w:rFonts w:hint="cs"/>
                <w:rtl/>
              </w:rPr>
              <w:t xml:space="preserve">تقدم لهذه الجائزة؟ </w:t>
            </w:r>
          </w:p>
        </w:tc>
        <w:tc>
          <w:tcPr>
            <w:tcW w:w="5276" w:type="dxa"/>
          </w:tcPr>
          <w:p w14:paraId="1E8E5C77" w14:textId="7E05D06D" w:rsidR="00A557F2" w:rsidRDefault="00ED79E1" w:rsidP="00ED79E1">
            <w:pPr>
              <w:bidi/>
              <w:rPr>
                <w:b/>
                <w:sz w:val="30"/>
                <w:szCs w:val="30"/>
              </w:rPr>
            </w:pPr>
            <w:r>
              <w:rPr>
                <w:noProof/>
              </w:rPr>
              <mc:AlternateContent>
                <mc:Choice Requires="wps">
                  <w:drawing>
                    <wp:anchor distT="0" distB="0" distL="114300" distR="114300" simplePos="0" relativeHeight="251667456" behindDoc="0" locked="0" layoutInCell="1" hidden="0" allowOverlap="1" wp14:anchorId="567DF8E7" wp14:editId="7C0B5CEF">
                      <wp:simplePos x="0" y="0"/>
                      <wp:positionH relativeFrom="column">
                        <wp:posOffset>414655</wp:posOffset>
                      </wp:positionH>
                      <wp:positionV relativeFrom="paragraph">
                        <wp:posOffset>39370</wp:posOffset>
                      </wp:positionV>
                      <wp:extent cx="260350" cy="228600"/>
                      <wp:effectExtent l="0" t="0" r="25400" b="19050"/>
                      <wp:wrapNone/>
                      <wp:docPr id="2" name="Rectangle 2"/>
                      <wp:cNvGraphicFramePr/>
                      <a:graphic xmlns:a="http://schemas.openxmlformats.org/drawingml/2006/main">
                        <a:graphicData uri="http://schemas.microsoft.com/office/word/2010/wordprocessingShape">
                          <wps:wsp>
                            <wps:cNvSpPr/>
                            <wps:spPr>
                              <a:xfrm>
                                <a:off x="0" y="0"/>
                                <a:ext cx="260350" cy="228600"/>
                              </a:xfrm>
                              <a:prstGeom prst="rect">
                                <a:avLst/>
                              </a:prstGeom>
                              <a:solidFill>
                                <a:schemeClr val="lt1"/>
                              </a:solidFill>
                              <a:ln w="12700" cap="flat" cmpd="sng">
                                <a:solidFill>
                                  <a:schemeClr val="accent6"/>
                                </a:solidFill>
                                <a:prstDash val="solid"/>
                                <a:miter lim="800000"/>
                                <a:headEnd type="none" w="sm" len="sm"/>
                                <a:tailEnd type="none" w="sm" len="sm"/>
                              </a:ln>
                            </wps:spPr>
                            <wps:txbx>
                              <w:txbxContent>
                                <w:p w14:paraId="0D51BF6A" w14:textId="77777777" w:rsidR="00A557F2" w:rsidRDefault="00A557F2" w:rsidP="00A557F2">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567DF8E7" id="Rectangle 2" o:spid="_x0000_s1037" style="position:absolute;left:0;text-align:left;margin-left:32.65pt;margin-top:3.1pt;width:20.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" fillcolor="white [3201]" strokecolor="#70ad47 [3209]" strokeweight="1pt">
                      <v:stroke startarrowwidth="narrow" startarrowlength="short" endarrowwidth="narrow" endarrowlength="short"/>
                      <v:textbox inset="2.53958mm,2.53958mm,2.53958mm,2.53958mm">
                        <w:txbxContent>
                          <w:p w14:paraId="0D51BF6A" w14:textId="77777777" w:rsidR="00A557F2" w:rsidRDefault="00A557F2" w:rsidP="00A557F2">
                            <w:pPr>
                              <w:textDirection w:val="btLr"/>
                            </w:pPr>
                          </w:p>
                        </w:txbxContent>
                      </v:textbox>
                    </v:rect>
                  </w:pict>
                </mc:Fallback>
              </mc:AlternateContent>
            </w:r>
            <w:r>
              <w:rPr>
                <w:noProof/>
              </w:rPr>
              <mc:AlternateContent>
                <mc:Choice Requires="wps">
                  <w:drawing>
                    <wp:anchor distT="0" distB="0" distL="114300" distR="114300" simplePos="0" relativeHeight="251668480" behindDoc="0" locked="0" layoutInCell="1" hidden="0" allowOverlap="1" wp14:anchorId="77D579DC" wp14:editId="7781A6B0">
                      <wp:simplePos x="0" y="0"/>
                      <wp:positionH relativeFrom="column">
                        <wp:posOffset>2541905</wp:posOffset>
                      </wp:positionH>
                      <wp:positionV relativeFrom="paragraph">
                        <wp:posOffset>13970</wp:posOffset>
                      </wp:positionV>
                      <wp:extent cx="285750" cy="234950"/>
                      <wp:effectExtent l="0" t="0" r="19050" b="12700"/>
                      <wp:wrapNone/>
                      <wp:docPr id="3" name="Rectangle 3"/>
                      <wp:cNvGraphicFramePr/>
                      <a:graphic xmlns:a="http://schemas.openxmlformats.org/drawingml/2006/main">
                        <a:graphicData uri="http://schemas.microsoft.com/office/word/2010/wordprocessingShape">
                          <wps:wsp>
                            <wps:cNvSpPr/>
                            <wps:spPr>
                              <a:xfrm>
                                <a:off x="0" y="0"/>
                                <a:ext cx="285750" cy="234950"/>
                              </a:xfrm>
                              <a:prstGeom prst="rect">
                                <a:avLst/>
                              </a:prstGeom>
                              <a:solidFill>
                                <a:sysClr val="window" lastClr="FFFFFF"/>
                              </a:solidFill>
                              <a:ln w="12700" cap="flat" cmpd="sng">
                                <a:solidFill>
                                  <a:srgbClr val="70AD47"/>
                                </a:solidFill>
                                <a:prstDash val="solid"/>
                                <a:miter lim="800000"/>
                                <a:headEnd type="none" w="sm" len="sm"/>
                                <a:tailEnd type="none" w="sm" len="sm"/>
                              </a:ln>
                            </wps:spPr>
                            <wps:txbx>
                              <w:txbxContent>
                                <w:p w14:paraId="0260732C" w14:textId="77777777" w:rsidR="00A557F2" w:rsidRDefault="00A557F2" w:rsidP="00A557F2">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77D579DC" id="Rectangle 3" o:spid="_x0000_s1038" style="position:absolute;left:0;text-align:left;margin-left:200.15pt;margin-top:1.1pt;width:22.5pt;height: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" fillcolor="window" strokecolor="#70ad47" strokeweight="1pt">
                      <v:stroke startarrowwidth="narrow" startarrowlength="short" endarrowwidth="narrow" endarrowlength="short"/>
                      <v:textbox inset="2.53958mm,2.53958mm,2.53958mm,2.53958mm">
                        <w:txbxContent>
                          <w:p w14:paraId="0260732C" w14:textId="77777777" w:rsidR="00A557F2" w:rsidRDefault="00A557F2" w:rsidP="00A557F2">
                            <w:pPr>
                              <w:textDirection w:val="btLr"/>
                            </w:pPr>
                          </w:p>
                        </w:txbxContent>
                      </v:textbox>
                    </v:rect>
                  </w:pict>
                </mc:Fallback>
              </mc:AlternateContent>
            </w:r>
            <w:r w:rsidR="00A557F2">
              <w:rPr>
                <w:b/>
                <w:sz w:val="30"/>
                <w:szCs w:val="30"/>
                <w:rtl/>
              </w:rPr>
              <w:t xml:space="preserve">نعم                     </w:t>
            </w:r>
            <w:r>
              <w:rPr>
                <w:rFonts w:hint="cs"/>
                <w:b/>
                <w:sz w:val="30"/>
                <w:szCs w:val="30"/>
                <w:rtl/>
              </w:rPr>
              <w:t xml:space="preserve">                   </w:t>
            </w:r>
            <w:r w:rsidR="00A557F2">
              <w:rPr>
                <w:b/>
                <w:sz w:val="30"/>
                <w:szCs w:val="30"/>
                <w:rtl/>
              </w:rPr>
              <w:t xml:space="preserve">  لا  </w:t>
            </w:r>
          </w:p>
          <w:p w14:paraId="56D1D5D4" w14:textId="77777777" w:rsidR="00A557F2" w:rsidRDefault="00A557F2">
            <w:pPr>
              <w:bidi/>
              <w:rPr>
                <w:b/>
                <w:sz w:val="26"/>
                <w:szCs w:val="26"/>
              </w:rPr>
            </w:pPr>
          </w:p>
        </w:tc>
      </w:tr>
    </w:tbl>
    <w:p w14:paraId="182AD4C6" w14:textId="77777777" w:rsidR="004E3AFF" w:rsidRDefault="004E3AFF">
      <w:pPr>
        <w:bidi/>
        <w:rPr>
          <w:b/>
        </w:rPr>
      </w:pPr>
    </w:p>
    <w:p w14:paraId="3E317F81" w14:textId="77777777" w:rsidR="004E3AFF" w:rsidRDefault="00980A33">
      <w:pPr>
        <w:bidi/>
        <w:rPr>
          <w:b/>
        </w:rPr>
      </w:pPr>
      <w:r>
        <w:rPr>
          <w:b/>
          <w:rtl/>
        </w:rPr>
        <w:t>أقر بأن كافة المعلومات الواردة في هذا الطلب صحيحة.</w:t>
      </w:r>
    </w:p>
    <w:p w14:paraId="0BF54DF6" w14:textId="77777777" w:rsidR="004E3AFF" w:rsidRDefault="004E3AFF">
      <w:pPr>
        <w:bidi/>
      </w:pPr>
    </w:p>
    <w:p w14:paraId="5CBC7E87" w14:textId="45AAACB2" w:rsidR="004E3AFF" w:rsidRDefault="00980A33">
      <w:pPr>
        <w:bidi/>
        <w:rPr>
          <w:b/>
        </w:rPr>
      </w:pPr>
      <w:r>
        <w:rPr>
          <w:b/>
          <w:rtl/>
        </w:rPr>
        <w:t xml:space="preserve">الاسم: </w:t>
      </w:r>
    </w:p>
    <w:p w14:paraId="464EE8AB" w14:textId="77777777" w:rsidR="004E3AFF" w:rsidRDefault="004E3AFF">
      <w:pPr>
        <w:bidi/>
        <w:rPr>
          <w:b/>
        </w:rPr>
      </w:pPr>
    </w:p>
    <w:p w14:paraId="5C40C9FA" w14:textId="3FAFF3F8" w:rsidR="004E3AFF" w:rsidRDefault="00980A33">
      <w:pPr>
        <w:bidi/>
        <w:rPr>
          <w:b/>
        </w:rPr>
      </w:pPr>
      <w:r>
        <w:rPr>
          <w:b/>
          <w:rtl/>
        </w:rPr>
        <w:t xml:space="preserve">التوقيع: </w:t>
      </w:r>
    </w:p>
    <w:p w14:paraId="3C915E34" w14:textId="77777777" w:rsidR="004E3AFF" w:rsidRDefault="004E3AFF">
      <w:pPr>
        <w:bidi/>
        <w:rPr>
          <w:b/>
        </w:rPr>
      </w:pPr>
    </w:p>
    <w:p w14:paraId="2FD7B753" w14:textId="77777777" w:rsidR="004E3AFF" w:rsidRDefault="004E3AFF">
      <w:pPr>
        <w:bidi/>
        <w:rPr>
          <w:b/>
          <w:sz w:val="6"/>
          <w:szCs w:val="6"/>
        </w:rPr>
      </w:pPr>
    </w:p>
    <w:p w14:paraId="2D74ED02" w14:textId="2C6A52D2" w:rsidR="00A557F2" w:rsidRDefault="00980A33" w:rsidP="00A557F2">
      <w:pPr>
        <w:bidi/>
        <w:rPr>
          <w:rFonts w:ascii="Simplified Arabic" w:eastAsia="Simplified Arabic" w:hAnsi="Simplified Arabic" w:cs="Simplified Arabic"/>
          <w:b/>
          <w:rtl/>
        </w:rPr>
      </w:pPr>
      <w:r>
        <w:rPr>
          <w:b/>
          <w:rtl/>
        </w:rPr>
        <w:t xml:space="preserve">تاريخ تقديم الطلب: </w:t>
      </w:r>
      <w:r w:rsidR="00AF4846">
        <w:rPr>
          <w:rFonts w:hint="cs"/>
          <w:b/>
          <w:rtl/>
        </w:rPr>
        <w:t>....../......../</w:t>
      </w:r>
      <w:r w:rsidR="00877301" w:rsidRPr="00877301">
        <w:rPr>
          <w:rFonts w:hint="cs"/>
          <w:bCs/>
          <w:rtl/>
        </w:rPr>
        <w:t>2026</w:t>
      </w:r>
    </w:p>
    <w:p w14:paraId="49A0896E" w14:textId="03441C82" w:rsidR="004E3AFF" w:rsidRPr="00ED79E1" w:rsidRDefault="00ED79E1" w:rsidP="00597736">
      <w:pPr>
        <w:bidi/>
        <w:jc w:val="center"/>
        <w:rPr>
          <w:rFonts w:ascii="Simplified Arabic" w:eastAsia="Simplified Arabic" w:hAnsi="Simplified Arabic" w:cs="Simplified Arabic"/>
          <w:bCs/>
          <w:sz w:val="28"/>
          <w:szCs w:val="28"/>
        </w:rPr>
      </w:pPr>
      <w:r>
        <w:rPr>
          <w:rFonts w:ascii="Simplified Arabic" w:eastAsia="Simplified Arabic" w:hAnsi="Simplified Arabic" w:cs="Simplified Arabic"/>
          <w:b/>
          <w:sz w:val="28"/>
          <w:szCs w:val="28"/>
          <w:rtl/>
        </w:rPr>
        <w:br w:type="page"/>
      </w:r>
      <w:r w:rsidR="00980A33" w:rsidRPr="00ED79E1">
        <w:rPr>
          <w:rFonts w:ascii="Simplified Arabic" w:eastAsia="Simplified Arabic" w:hAnsi="Simplified Arabic" w:cs="Simplified Arabic"/>
          <w:bCs/>
          <w:sz w:val="28"/>
          <w:szCs w:val="28"/>
          <w:rtl/>
        </w:rPr>
        <w:lastRenderedPageBreak/>
        <w:t>ملحق تعريفات لأغراض الجائزة:</w:t>
      </w:r>
    </w:p>
    <w:p w14:paraId="5D67FC33" w14:textId="2738C63B" w:rsidR="004E3AFF" w:rsidRDefault="00980A33" w:rsidP="00ED79E1">
      <w:pPr>
        <w:bidi/>
        <w:ind w:left="-446"/>
        <w:jc w:val="both"/>
        <w:rPr>
          <w:rFonts w:ascii="Simplified Arabic" w:eastAsia="Simplified Arabic" w:hAnsi="Simplified Arabic" w:cs="Simplified Arabic"/>
        </w:rPr>
      </w:pPr>
      <w:r w:rsidRPr="00ED79E1">
        <w:rPr>
          <w:rFonts w:ascii="Simplified Arabic" w:eastAsia="Simplified Arabic" w:hAnsi="Simplified Arabic" w:cs="Simplified Arabic"/>
          <w:b/>
          <w:bCs/>
          <w:u w:val="single"/>
          <w:rtl/>
        </w:rPr>
        <w:t>الفساد</w:t>
      </w:r>
      <w:r w:rsidR="00ED79E1" w:rsidRPr="00ED79E1">
        <w:rPr>
          <w:rFonts w:ascii="Simplified Arabic" w:eastAsia="Simplified Arabic" w:hAnsi="Simplified Arabic" w:cs="Simplified Arabic" w:hint="cs"/>
          <w:b/>
          <w:bCs/>
          <w:u w:val="single"/>
          <w:rtl/>
        </w:rPr>
        <w:t>:</w:t>
      </w:r>
      <w:r>
        <w:rPr>
          <w:rFonts w:ascii="Simplified Arabic" w:eastAsia="Simplified Arabic" w:hAnsi="Simplified Arabic" w:cs="Simplified Arabic"/>
          <w:rtl/>
        </w:rPr>
        <w:t xml:space="preserve"> كما حددته أمان لأغراض هذه الجائزة والمتفق عليه دوليا </w:t>
      </w:r>
      <w:r>
        <w:rPr>
          <w:rFonts w:ascii="Simplified Arabic" w:eastAsia="Simplified Arabic" w:hAnsi="Simplified Arabic" w:cs="Simplified Arabic"/>
          <w:b/>
          <w:rtl/>
        </w:rPr>
        <w:t xml:space="preserve">"كل عمل يتضمن سوء استخدام المنصب العام لتحقيق مصلحة خاصة"، </w:t>
      </w:r>
      <w:r>
        <w:rPr>
          <w:rFonts w:ascii="Simplified Arabic" w:eastAsia="Simplified Arabic" w:hAnsi="Simplified Arabic" w:cs="Simplified Arabic"/>
          <w:rtl/>
        </w:rPr>
        <w:t>أي أن يستغل المسؤول منصبه من أجل تحقيق منفعة شخصية ذاتية لنفسه ولجماعته، وعليه يجب تزامن عنصران في السلوك ليتم تصنيفه بأنه فساد، هما استغلال الفاسد للصلاحيات التي يتمتع بها كونه يشغل وظيفة عامة واتخاذ قرارات لتحقيق منافع ذاتية وليس وفقا للمصلحة العامة، وقد يتخذ هذا الفعل أشكالا متنوعة منها:</w:t>
      </w:r>
    </w:p>
    <w:p w14:paraId="79431BD2" w14:textId="77DE5390" w:rsidR="004E3AFF" w:rsidRDefault="00980A33" w:rsidP="00ED79E1">
      <w:pPr>
        <w:bidi/>
        <w:ind w:left="-446"/>
        <w:jc w:val="both"/>
        <w:rPr>
          <w:rFonts w:ascii="Simplified Arabic" w:eastAsia="Simplified Arabic" w:hAnsi="Simplified Arabic" w:cs="Simplified Arabic"/>
        </w:rPr>
      </w:pPr>
      <w:r w:rsidRPr="00ED79E1">
        <w:rPr>
          <w:rFonts w:ascii="Simplified Arabic" w:eastAsia="Simplified Arabic" w:hAnsi="Simplified Arabic" w:cs="Simplified Arabic"/>
          <w:bCs/>
          <w:u w:val="single"/>
          <w:rtl/>
        </w:rPr>
        <w:t>الواسطة:</w:t>
      </w:r>
      <w:r>
        <w:rPr>
          <w:rFonts w:ascii="Simplified Arabic" w:eastAsia="Simplified Arabic" w:hAnsi="Simplified Arabic" w:cs="Simplified Arabic"/>
          <w:rtl/>
        </w:rPr>
        <w:t xml:space="preserve"> أي التدخل لصالح فرد ما، أو جماعة دون الالتزام بأصول العمل والكفاءة اللازمة. مثل تدخل طرف ثالث لتعيين شخص في منصب معين </w:t>
      </w:r>
      <w:r w:rsidR="00ED79E1">
        <w:rPr>
          <w:rFonts w:ascii="Simplified Arabic" w:eastAsia="Simplified Arabic" w:hAnsi="Simplified Arabic" w:cs="Simplified Arabic" w:hint="cs"/>
          <w:rtl/>
        </w:rPr>
        <w:t>لأسباب</w:t>
      </w:r>
      <w:r>
        <w:rPr>
          <w:rFonts w:ascii="Simplified Arabic" w:eastAsia="Simplified Arabic" w:hAnsi="Simplified Arabic" w:cs="Simplified Arabic"/>
          <w:rtl/>
        </w:rPr>
        <w:t xml:space="preserve"> تتعلق بالقرابة أو الانتماء الحزبي رغم كونه غير كفؤ أو مستحق.</w:t>
      </w:r>
    </w:p>
    <w:p w14:paraId="1E8F4BB1" w14:textId="77777777" w:rsidR="004E3AFF" w:rsidRDefault="00980A33" w:rsidP="00ED79E1">
      <w:pPr>
        <w:bidi/>
        <w:ind w:left="-450"/>
        <w:jc w:val="both"/>
        <w:rPr>
          <w:rFonts w:ascii="Simplified Arabic" w:eastAsia="Simplified Arabic" w:hAnsi="Simplified Arabic" w:cs="Simplified Arabic"/>
        </w:rPr>
      </w:pPr>
      <w:r w:rsidRPr="00ED79E1">
        <w:rPr>
          <w:rFonts w:ascii="Simplified Arabic" w:eastAsia="Simplified Arabic" w:hAnsi="Simplified Arabic" w:cs="Simplified Arabic"/>
          <w:bCs/>
          <w:u w:val="single"/>
          <w:rtl/>
        </w:rPr>
        <w:t>المحسوبية:</w:t>
      </w:r>
      <w:r>
        <w:rPr>
          <w:rFonts w:ascii="Simplified Arabic" w:eastAsia="Simplified Arabic" w:hAnsi="Simplified Arabic" w:cs="Simplified Arabic"/>
          <w:rtl/>
        </w:rPr>
        <w:t xml:space="preserve"> وتُعرف بأنها تنفيذ أعمال لصالح فرد أو جهة ينتمي لها الشخص مثل حزب أو عائلة أو منطقة…الخ، دون أن يكونوا مستحقين لها.</w:t>
      </w:r>
    </w:p>
    <w:p w14:paraId="0887BE8E" w14:textId="09A1D416" w:rsidR="004E3AFF" w:rsidRDefault="00980A33" w:rsidP="00ED79E1">
      <w:pPr>
        <w:bidi/>
        <w:ind w:left="-450"/>
        <w:jc w:val="both"/>
        <w:rPr>
          <w:rFonts w:ascii="Simplified Arabic" w:eastAsia="Simplified Arabic" w:hAnsi="Simplified Arabic" w:cs="Simplified Arabic"/>
        </w:rPr>
      </w:pPr>
      <w:r w:rsidRPr="00ED79E1">
        <w:rPr>
          <w:rFonts w:ascii="Simplified Arabic" w:eastAsia="Simplified Arabic" w:hAnsi="Simplified Arabic" w:cs="Simplified Arabic"/>
          <w:bCs/>
          <w:u w:val="single"/>
          <w:rtl/>
        </w:rPr>
        <w:t>المحاباة:</w:t>
      </w:r>
      <w:r>
        <w:rPr>
          <w:rFonts w:ascii="Simplified Arabic" w:eastAsia="Simplified Arabic" w:hAnsi="Simplified Arabic" w:cs="Simplified Arabic"/>
          <w:rtl/>
        </w:rPr>
        <w:t xml:space="preserve"> تفضيل جهة على أخرى في الخدمة بغير وجه حق للحصول على مصالح معينة.</w:t>
      </w:r>
    </w:p>
    <w:p w14:paraId="2E528B2D" w14:textId="6A1A2F9F" w:rsidR="004E3AFF" w:rsidRDefault="00980A33" w:rsidP="00ED79E1">
      <w:pPr>
        <w:bidi/>
        <w:ind w:left="-450"/>
        <w:jc w:val="both"/>
        <w:rPr>
          <w:rFonts w:ascii="Simplified Arabic" w:eastAsia="Simplified Arabic" w:hAnsi="Simplified Arabic" w:cs="Simplified Arabic"/>
        </w:rPr>
      </w:pPr>
      <w:r w:rsidRPr="00ED79E1">
        <w:rPr>
          <w:rFonts w:ascii="Simplified Arabic" w:eastAsia="Simplified Arabic" w:hAnsi="Simplified Arabic" w:cs="Simplified Arabic"/>
          <w:bCs/>
          <w:u w:val="single"/>
          <w:rtl/>
        </w:rPr>
        <w:t>الرشوة:</w:t>
      </w:r>
      <w:r>
        <w:rPr>
          <w:rFonts w:ascii="Simplified Arabic" w:eastAsia="Simplified Arabic" w:hAnsi="Simplified Arabic" w:cs="Simplified Arabic"/>
          <w:rtl/>
        </w:rPr>
        <w:t xml:space="preserve"> أي الحصول على أموال أو أية منافع أخرى من اجل تنفيذ عمل او الامتناع عن تنفيذه مخالفةً للأصول.</w:t>
      </w:r>
    </w:p>
    <w:p w14:paraId="59E64F83" w14:textId="017C1442" w:rsidR="004E3AFF" w:rsidRDefault="00980A33" w:rsidP="00ED79E1">
      <w:pPr>
        <w:bidi/>
        <w:ind w:left="-450"/>
        <w:jc w:val="both"/>
        <w:rPr>
          <w:rFonts w:ascii="Simplified Arabic" w:eastAsia="Simplified Arabic" w:hAnsi="Simplified Arabic" w:cs="Simplified Arabic"/>
        </w:rPr>
      </w:pPr>
      <w:r w:rsidRPr="00ED79E1">
        <w:rPr>
          <w:rFonts w:ascii="Simplified Arabic" w:eastAsia="Simplified Arabic" w:hAnsi="Simplified Arabic" w:cs="Simplified Arabic"/>
          <w:bCs/>
          <w:u w:val="single"/>
          <w:rtl/>
        </w:rPr>
        <w:t>غسل الأموال:</w:t>
      </w:r>
      <w:r>
        <w:rPr>
          <w:rFonts w:ascii="Simplified Arabic" w:eastAsia="Simplified Arabic" w:hAnsi="Simplified Arabic" w:cs="Simplified Arabic"/>
          <w:rtl/>
        </w:rPr>
        <w:t xml:space="preserve"> حسب القرار بقانون رقم (9) لسنة 2007 بشأن مكافحة غسل الأموال وبموجب نص المادة </w:t>
      </w:r>
      <w:r w:rsidR="00D51173">
        <w:rPr>
          <w:rFonts w:ascii="Simplified Arabic" w:eastAsia="Simplified Arabic" w:hAnsi="Simplified Arabic" w:cs="Simplified Arabic" w:hint="cs"/>
          <w:rtl/>
        </w:rPr>
        <w:t>الأولى التي</w:t>
      </w:r>
      <w:r>
        <w:rPr>
          <w:rFonts w:ascii="Simplified Arabic" w:eastAsia="Simplified Arabic" w:hAnsi="Simplified Arabic" w:cs="Simplified Arabic"/>
          <w:rtl/>
        </w:rPr>
        <w:t xml:space="preserve"> تعرف جريمة غسل الاموال على انها "كل سلوك يقصد به إخفاء أو تغيير هوية الأموال المتحصلة من إحدى الجرائم الأصلية وذلك تمويهاً لمصادرها الحقيقية لتبدو في ظاهرها متأتية من مصادر مشروعة".</w:t>
      </w:r>
    </w:p>
    <w:p w14:paraId="57758214" w14:textId="7202E39E" w:rsidR="004E3AFF" w:rsidRPr="00ED79E1" w:rsidRDefault="00980A33" w:rsidP="00ED79E1">
      <w:pPr>
        <w:bidi/>
        <w:ind w:left="-450"/>
        <w:jc w:val="both"/>
        <w:rPr>
          <w:rFonts w:ascii="Simplified Arabic" w:eastAsia="Simplified Arabic" w:hAnsi="Simplified Arabic" w:cs="Simplified Arabic"/>
        </w:rPr>
      </w:pPr>
      <w:r w:rsidRPr="00ED79E1">
        <w:rPr>
          <w:rFonts w:ascii="Simplified Arabic" w:eastAsia="Simplified Arabic" w:hAnsi="Simplified Arabic" w:cs="Simplified Arabic"/>
          <w:bCs/>
          <w:u w:val="single"/>
          <w:rtl/>
        </w:rPr>
        <w:t>اختلاس المال العام:</w:t>
      </w:r>
      <w:r>
        <w:rPr>
          <w:rFonts w:ascii="Simplified Arabic" w:eastAsia="Simplified Arabic" w:hAnsi="Simplified Arabic" w:cs="Simplified Arabic"/>
          <w:rtl/>
        </w:rPr>
        <w:t xml:space="preserve"> أي استيلاء الموظف العام أو من في حكمه على المال العام لنفسه، حيث يستغل الموظف العام حقيقة أنه مؤتمن على المال العام فيختلسه لنفسه، ويتم ذلك بتغيير الموظف نيته من نية حيازة أمين إلى نية حيازة مالك.</w:t>
      </w:r>
    </w:p>
    <w:p w14:paraId="520C2E14" w14:textId="77777777" w:rsidR="004E3AFF" w:rsidRDefault="00980A33">
      <w:pPr>
        <w:bidi/>
        <w:ind w:left="-450"/>
        <w:jc w:val="both"/>
        <w:rPr>
          <w:rFonts w:ascii="Simplified Arabic" w:eastAsia="Simplified Arabic" w:hAnsi="Simplified Arabic" w:cs="Simplified Arabic"/>
        </w:rPr>
      </w:pPr>
      <w:r w:rsidRPr="00ED79E1">
        <w:rPr>
          <w:rFonts w:ascii="Simplified Arabic" w:eastAsia="Simplified Arabic" w:hAnsi="Simplified Arabic" w:cs="Simplified Arabic"/>
          <w:bCs/>
          <w:u w:val="single"/>
          <w:rtl/>
        </w:rPr>
        <w:t>استثمار الوظيفة العامة:</w:t>
      </w:r>
      <w:r>
        <w:rPr>
          <w:rFonts w:ascii="Simplified Arabic" w:eastAsia="Simplified Arabic" w:hAnsi="Simplified Arabic" w:cs="Simplified Arabic"/>
          <w:rtl/>
        </w:rPr>
        <w:t xml:space="preserve"> استغلال الموظف للصلاحيات الوظيفية الممنوحة له بموجب المنصب والوظيفة العامة للحصول على مكاسب مادية شخصية. </w:t>
      </w:r>
    </w:p>
    <w:p w14:paraId="385095ED" w14:textId="77777777" w:rsidR="004E3AFF" w:rsidRDefault="004E3AFF">
      <w:pPr>
        <w:bidi/>
        <w:ind w:left="-450"/>
        <w:jc w:val="both"/>
        <w:rPr>
          <w:rFonts w:ascii="Simplified Arabic" w:eastAsia="Simplified Arabic" w:hAnsi="Simplified Arabic" w:cs="Simplified Arabic"/>
          <w:sz w:val="10"/>
          <w:szCs w:val="10"/>
        </w:rPr>
      </w:pPr>
    </w:p>
    <w:p w14:paraId="05E87C21" w14:textId="52DC8C65" w:rsidR="004E3AFF" w:rsidRDefault="00980A33" w:rsidP="00ED79E1">
      <w:pPr>
        <w:bidi/>
        <w:ind w:left="-450"/>
        <w:jc w:val="both"/>
        <w:rPr>
          <w:rFonts w:ascii="Simplified Arabic" w:eastAsia="Simplified Arabic" w:hAnsi="Simplified Arabic" w:cs="Simplified Arabic"/>
        </w:rPr>
      </w:pPr>
      <w:r w:rsidRPr="00ED79E1">
        <w:rPr>
          <w:rFonts w:ascii="Simplified Arabic" w:eastAsia="Simplified Arabic" w:hAnsi="Simplified Arabic" w:cs="Simplified Arabic"/>
          <w:bCs/>
          <w:u w:val="single"/>
          <w:rtl/>
        </w:rPr>
        <w:t>الكسب غير المشروع:</w:t>
      </w:r>
      <w:r>
        <w:rPr>
          <w:rFonts w:ascii="Simplified Arabic" w:eastAsia="Simplified Arabic" w:hAnsi="Simplified Arabic" w:cs="Simplified Arabic"/>
          <w:rtl/>
        </w:rPr>
        <w:t xml:space="preserve"> وهو الزيادة غير المبررة على ثروة الموظف العام.</w:t>
      </w:r>
    </w:p>
    <w:p w14:paraId="42EEA194" w14:textId="77777777" w:rsidR="004E3AFF" w:rsidRDefault="00980A33">
      <w:pPr>
        <w:bidi/>
        <w:ind w:left="-450"/>
        <w:jc w:val="both"/>
        <w:rPr>
          <w:rFonts w:ascii="Simplified Arabic" w:eastAsia="Simplified Arabic" w:hAnsi="Simplified Arabic" w:cs="Simplified Arabic"/>
        </w:rPr>
      </w:pPr>
      <w:r w:rsidRPr="00ED79E1">
        <w:rPr>
          <w:rFonts w:ascii="Simplified Arabic" w:eastAsia="Simplified Arabic" w:hAnsi="Simplified Arabic" w:cs="Simplified Arabic"/>
          <w:bCs/>
          <w:u w:val="single"/>
          <w:rtl/>
        </w:rPr>
        <w:t>التحرش الجنسي:</w:t>
      </w:r>
      <w:r>
        <w:rPr>
          <w:rFonts w:ascii="Simplified Arabic" w:eastAsia="Simplified Arabic" w:hAnsi="Simplified Arabic" w:cs="Simplified Arabic"/>
          <w:rtl/>
        </w:rPr>
        <w:t xml:space="preserve"> فعل يتنافى مع مبادئ حقوق الانسان، يكون إما لفظيا أو ماديا (بالترغيب أو التخويف) للحصول على متعة جنسية، يمارسه المسؤول أو رب العمل تجاه مرؤوسيه مستغلا نفوذه وموقعه والصلاحيات الممنوحة له ومستغلا مطالبة مرؤوسيه بحقوقهم واحتياجاتهم.</w:t>
      </w:r>
    </w:p>
    <w:p w14:paraId="57B98F51" w14:textId="77777777" w:rsidR="004E3AFF" w:rsidRDefault="00980A33">
      <w:pPr>
        <w:bidi/>
        <w:ind w:left="-450"/>
        <w:jc w:val="both"/>
        <w:rPr>
          <w:rFonts w:ascii="Simplified Arabic" w:eastAsia="Simplified Arabic" w:hAnsi="Simplified Arabic" w:cs="Simplified Arabic"/>
        </w:rPr>
      </w:pPr>
      <w:r w:rsidRPr="00ED79E1">
        <w:rPr>
          <w:rFonts w:ascii="Simplified Arabic" w:eastAsia="Simplified Arabic" w:hAnsi="Simplified Arabic" w:cs="Simplified Arabic"/>
          <w:bCs/>
          <w:u w:val="single"/>
          <w:rtl/>
        </w:rPr>
        <w:t>الاتجار بالنفوذ:</w:t>
      </w:r>
      <w:r>
        <w:rPr>
          <w:rFonts w:ascii="Simplified Arabic" w:eastAsia="Simplified Arabic" w:hAnsi="Simplified Arabic" w:cs="Simplified Arabic"/>
          <w:rtl/>
        </w:rPr>
        <w:t xml:space="preserve"> وعد موظف عمومي أو أي شخص آخر بأي مزية غير مستحقة أو مجرد عرضها عليه أو منحة إياها سواء كان ذلك له مباشرتا أو عن طريق وسيط وذلك حتى يقوم باستغلال نفوذه سواء كان ذلك النفوذ فعلى أي ناتج عن قدرته في إصدار قرارات أو أوامر بحكم موقعه القيادي.</w:t>
      </w:r>
    </w:p>
    <w:p w14:paraId="55BEC373" w14:textId="77777777" w:rsidR="00597736" w:rsidRDefault="00980A33" w:rsidP="00597736">
      <w:pPr>
        <w:bidi/>
        <w:ind w:left="-450"/>
        <w:jc w:val="both"/>
        <w:rPr>
          <w:rFonts w:ascii="Simplified Arabic" w:eastAsia="Simplified Arabic" w:hAnsi="Simplified Arabic" w:cs="Simplified Arabic"/>
          <w:rtl/>
        </w:rPr>
      </w:pPr>
      <w:r w:rsidRPr="00ED79E1">
        <w:rPr>
          <w:rFonts w:ascii="Simplified Arabic" w:eastAsia="Simplified Arabic" w:hAnsi="Simplified Arabic" w:cs="Simplified Arabic"/>
          <w:bCs/>
          <w:u w:val="single"/>
          <w:rtl/>
        </w:rPr>
        <w:t>إهدار المال العام:</w:t>
      </w:r>
      <w:r>
        <w:rPr>
          <w:rFonts w:ascii="Simplified Arabic" w:eastAsia="Simplified Arabic" w:hAnsi="Simplified Arabic" w:cs="Simplified Arabic"/>
          <w:rtl/>
        </w:rPr>
        <w:t xml:space="preserve"> وهو مرتبط باستغلال المنصب العام ويندرج تحت هذا التعريف أن يقوم الموظف بإعفاء شركات أو مواطنين من الضرائب المستحقة عليهم دون وجه حق، أو أن يقوم باستعمال مقدرات المؤسسة المالية كسيارات المؤسسة أو معداتها أو أجهزتها لأغراض غير أغراض عمل المؤسسة وبرامجها الأصلية لهذه الأموال ومن ثم يمكن إنفاقها واستثمارها في أغراض مشروعة.</w:t>
      </w:r>
    </w:p>
    <w:p w14:paraId="1B85213D" w14:textId="39ADA5CF" w:rsidR="00597736" w:rsidRPr="00597736" w:rsidRDefault="00597736" w:rsidP="00597736">
      <w:pPr>
        <w:bidi/>
        <w:ind w:left="-450"/>
        <w:jc w:val="both"/>
        <w:rPr>
          <w:rFonts w:ascii="Simplified Arabic" w:eastAsia="Simplified Arabic" w:hAnsi="Simplified Arabic" w:cs="Simplified Arabic"/>
        </w:rPr>
      </w:pPr>
      <w:r>
        <w:rPr>
          <w:rFonts w:ascii="Simplified Arabic" w:hAnsi="Simplified Arabic" w:cs="Simplified Arabic"/>
          <w:b/>
          <w:bCs/>
          <w:rtl/>
        </w:rPr>
        <w:t>الفساد السياسي:</w:t>
      </w:r>
      <w:r>
        <w:rPr>
          <w:rFonts w:ascii="Simplified Arabic" w:hAnsi="Simplified Arabic" w:cs="Simplified Arabic"/>
          <w:rtl/>
        </w:rPr>
        <w:t> </w:t>
      </w:r>
      <w:r>
        <w:rPr>
          <w:rFonts w:cs="Simplified Arabic"/>
          <w:rtl/>
        </w:rPr>
        <w:t xml:space="preserve">عرف ائتلاف أمان الفساد السياسي </w:t>
      </w:r>
      <w:r>
        <w:rPr>
          <w:rFonts w:ascii="Simplified Arabic" w:hAnsi="Simplified Arabic" w:cs="Simplified Arabic"/>
          <w:rtl/>
        </w:rPr>
        <w:t>على أنه هو الفساد الناتج عن البيئة التي يوفرها النظام السياسي المتفرّد، التي تتيح لكبار المسؤولين التنصل من الواجبات الرسمية المتصلة بخدمة المصلحة العامة في الوظيفة العامة مستغلين هذه السلطة الممنوحة لإدارة الشأن والمال العام لتحقيق مصالح خاصة أو للإفلات من العقاب عند اساءة استخدام السلطة.</w:t>
      </w:r>
    </w:p>
    <w:p w14:paraId="0CE706FF" w14:textId="77777777" w:rsidR="00597736" w:rsidRPr="00597736" w:rsidRDefault="00597736" w:rsidP="00597736">
      <w:pPr>
        <w:bidi/>
        <w:ind w:left="-450"/>
        <w:jc w:val="both"/>
        <w:rPr>
          <w:rFonts w:ascii="Simplified Arabic" w:eastAsia="Simplified Arabic" w:hAnsi="Simplified Arabic" w:cs="Simplified Arabic"/>
        </w:rPr>
      </w:pPr>
    </w:p>
    <w:p w14:paraId="7FDC3C01" w14:textId="47F750CD" w:rsidR="004E3AFF" w:rsidRDefault="00980A33" w:rsidP="00ED79E1">
      <w:pPr>
        <w:bidi/>
        <w:ind w:left="-450"/>
        <w:jc w:val="both"/>
        <w:rPr>
          <w:rFonts w:ascii="Simplified Arabic" w:eastAsia="Simplified Arabic" w:hAnsi="Simplified Arabic" w:cs="Simplified Arabic"/>
        </w:rPr>
      </w:pPr>
      <w:r w:rsidRPr="00ED79E1">
        <w:rPr>
          <w:rFonts w:ascii="Simplified Arabic" w:eastAsia="Simplified Arabic" w:hAnsi="Simplified Arabic" w:cs="Simplified Arabic"/>
          <w:bCs/>
          <w:u w:val="single"/>
          <w:rtl/>
        </w:rPr>
        <w:lastRenderedPageBreak/>
        <w:t>القطاع العام:</w:t>
      </w:r>
      <w:r>
        <w:rPr>
          <w:rFonts w:ascii="Simplified Arabic" w:eastAsia="Simplified Arabic" w:hAnsi="Simplified Arabic" w:cs="Simplified Arabic"/>
          <w:rtl/>
        </w:rPr>
        <w:t xml:space="preserve"> </w:t>
      </w:r>
      <w:r w:rsidR="00ED79E1">
        <w:rPr>
          <w:rFonts w:ascii="Simplified Arabic" w:eastAsia="Simplified Arabic" w:hAnsi="Simplified Arabic" w:cs="Simplified Arabic" w:hint="cs"/>
          <w:rtl/>
        </w:rPr>
        <w:t>أ</w:t>
      </w:r>
      <w:r>
        <w:rPr>
          <w:rFonts w:ascii="Simplified Arabic" w:eastAsia="Simplified Arabic" w:hAnsi="Simplified Arabic" w:cs="Simplified Arabic"/>
          <w:rtl/>
        </w:rPr>
        <w:t xml:space="preserve">ية </w:t>
      </w:r>
      <w:r w:rsidR="00ED79E1">
        <w:rPr>
          <w:rFonts w:ascii="Simplified Arabic" w:eastAsia="Simplified Arabic" w:hAnsi="Simplified Arabic" w:cs="Simplified Arabic" w:hint="cs"/>
          <w:rtl/>
        </w:rPr>
        <w:t>وزارة</w:t>
      </w:r>
      <w:r w:rsidR="00ED79E1">
        <w:rPr>
          <w:rFonts w:ascii="Simplified Arabic" w:eastAsia="Simplified Arabic" w:hAnsi="Simplified Arabic" w:cs="Simplified Arabic" w:hint="eastAsia"/>
          <w:rtl/>
        </w:rPr>
        <w:t>،</w:t>
      </w:r>
      <w:r>
        <w:rPr>
          <w:rFonts w:ascii="Simplified Arabic" w:eastAsia="Simplified Arabic" w:hAnsi="Simplified Arabic" w:cs="Simplified Arabic"/>
          <w:rtl/>
        </w:rPr>
        <w:t xml:space="preserve"> أو </w:t>
      </w:r>
      <w:r w:rsidR="004A50C5">
        <w:rPr>
          <w:rFonts w:ascii="Simplified Arabic" w:eastAsia="Simplified Arabic" w:hAnsi="Simplified Arabic" w:cs="Simplified Arabic" w:hint="cs"/>
          <w:rtl/>
        </w:rPr>
        <w:t>إدارة</w:t>
      </w:r>
      <w:r w:rsidR="004A50C5">
        <w:rPr>
          <w:rFonts w:ascii="Simplified Arabic" w:eastAsia="Simplified Arabic" w:hAnsi="Simplified Arabic" w:cs="Simplified Arabic" w:hint="eastAsia"/>
          <w:rtl/>
        </w:rPr>
        <w:t>،</w:t>
      </w:r>
      <w:r>
        <w:rPr>
          <w:rFonts w:ascii="Simplified Arabic" w:eastAsia="Simplified Arabic" w:hAnsi="Simplified Arabic" w:cs="Simplified Arabic"/>
          <w:rtl/>
        </w:rPr>
        <w:t xml:space="preserve"> أو </w:t>
      </w:r>
      <w:r w:rsidR="004A50C5">
        <w:rPr>
          <w:rFonts w:ascii="Simplified Arabic" w:eastAsia="Simplified Arabic" w:hAnsi="Simplified Arabic" w:cs="Simplified Arabic" w:hint="cs"/>
          <w:rtl/>
        </w:rPr>
        <w:t>مؤسسة عامة</w:t>
      </w:r>
      <w:r w:rsidR="004A50C5">
        <w:rPr>
          <w:rFonts w:ascii="Simplified Arabic" w:eastAsia="Simplified Arabic" w:hAnsi="Simplified Arabic" w:cs="Simplified Arabic" w:hint="eastAsia"/>
          <w:rtl/>
        </w:rPr>
        <w:t>،</w:t>
      </w:r>
      <w:r w:rsidR="004A50C5">
        <w:rPr>
          <w:rFonts w:ascii="Simplified Arabic" w:eastAsia="Simplified Arabic" w:hAnsi="Simplified Arabic" w:cs="Simplified Arabic" w:hint="cs"/>
          <w:rtl/>
        </w:rPr>
        <w:t xml:space="preserve"> </w:t>
      </w:r>
      <w:r>
        <w:rPr>
          <w:rFonts w:ascii="Simplified Arabic" w:eastAsia="Simplified Arabic" w:hAnsi="Simplified Arabic" w:cs="Simplified Arabic"/>
          <w:rtl/>
        </w:rPr>
        <w:t>أو سلطة (مدنية وعسكريه، وزارية وغير الوزارية) أو أية جهة أخرى تتلقى موازنتها من الموازنة العامة للسلطة الوطنية الفلسطينية أو ملحقة بها.</w:t>
      </w:r>
    </w:p>
    <w:p w14:paraId="21CD418C" w14:textId="4CAF8C91" w:rsidR="004E3AFF" w:rsidRDefault="00980A33" w:rsidP="00ED79E1">
      <w:pPr>
        <w:bidi/>
        <w:ind w:left="-450"/>
        <w:jc w:val="both"/>
        <w:rPr>
          <w:rFonts w:ascii="Simplified Arabic" w:eastAsia="Simplified Arabic" w:hAnsi="Simplified Arabic" w:cs="Simplified Arabic"/>
        </w:rPr>
      </w:pPr>
      <w:r w:rsidRPr="00ED79E1">
        <w:rPr>
          <w:rFonts w:ascii="Simplified Arabic" w:eastAsia="Simplified Arabic" w:hAnsi="Simplified Arabic" w:cs="Simplified Arabic"/>
          <w:bCs/>
          <w:u w:val="single"/>
          <w:rtl/>
        </w:rPr>
        <w:t>الموظف العام:</w:t>
      </w:r>
      <w:r>
        <w:rPr>
          <w:rFonts w:ascii="Simplified Arabic" w:eastAsia="Simplified Arabic" w:hAnsi="Simplified Arabic" w:cs="Simplified Arabic"/>
          <w:rtl/>
        </w:rPr>
        <w:t xml:space="preserve"> يقصد به الموظف أو الموظفة وهو الشخص المعين بقرار من جهة مختصة لشغل وظيفة مدرجة في نظام تشكيلات الوظائف المدنية على موازنة احدى الدوائر الحكومية أياً كانت طبيعة تلك الوظيفة أو مسماها.</w:t>
      </w:r>
    </w:p>
    <w:p w14:paraId="0AA7B8E3" w14:textId="46086FA3" w:rsidR="004E3AFF" w:rsidRDefault="00980A33" w:rsidP="00ED79E1">
      <w:pPr>
        <w:bidi/>
        <w:ind w:left="-450"/>
        <w:jc w:val="both"/>
        <w:rPr>
          <w:rFonts w:ascii="Simplified Arabic" w:eastAsia="Simplified Arabic" w:hAnsi="Simplified Arabic" w:cs="Simplified Arabic"/>
        </w:rPr>
      </w:pPr>
      <w:r w:rsidRPr="00ED79E1">
        <w:rPr>
          <w:rFonts w:ascii="Simplified Arabic" w:eastAsia="Simplified Arabic" w:hAnsi="Simplified Arabic" w:cs="Simplified Arabic"/>
          <w:bCs/>
          <w:u w:val="single"/>
          <w:rtl/>
        </w:rPr>
        <w:t>الوظيفة العمومية:</w:t>
      </w:r>
      <w:r>
        <w:rPr>
          <w:rFonts w:ascii="Simplified Arabic" w:eastAsia="Simplified Arabic" w:hAnsi="Simplified Arabic" w:cs="Simplified Arabic"/>
          <w:rtl/>
        </w:rPr>
        <w:t xml:space="preserve"> مجموعة المهام التي توكلها جهة مختصة الى الموظف للقيام بها بمقتضى قانون الخدمة المدنية واللوائح المنظمة لها أو أي تشريع آخر أو تعليمات أو قرارات ادارية وما يتعلق بها من صلاحيات وما يترتب على تلك المهام من مسؤوليات.</w:t>
      </w:r>
    </w:p>
    <w:p w14:paraId="5F6CA48B" w14:textId="77777777" w:rsidR="004E3AFF" w:rsidRDefault="00980A33">
      <w:pPr>
        <w:bidi/>
        <w:ind w:left="-450"/>
        <w:jc w:val="both"/>
        <w:rPr>
          <w:rFonts w:ascii="Simplified Arabic" w:eastAsia="Simplified Arabic" w:hAnsi="Simplified Arabic" w:cs="Simplified Arabic"/>
        </w:rPr>
      </w:pPr>
      <w:r w:rsidRPr="00ED79E1">
        <w:rPr>
          <w:rFonts w:ascii="Simplified Arabic" w:eastAsia="Simplified Arabic" w:hAnsi="Simplified Arabic" w:cs="Simplified Arabic"/>
          <w:bCs/>
          <w:u w:val="single"/>
          <w:rtl/>
        </w:rPr>
        <w:t>الهيئة المحلية:</w:t>
      </w:r>
      <w:r>
        <w:rPr>
          <w:rFonts w:ascii="Simplified Arabic" w:eastAsia="Simplified Arabic" w:hAnsi="Simplified Arabic" w:cs="Simplified Arabic"/>
          <w:rtl/>
        </w:rPr>
        <w:t xml:space="preserve"> وحدة الحكم المحلي في نطاق جغرافي واداري معين. تعتبر الهيئة المحلية شخصية اعتبارية ذات استقلال مالي تحدد وظائفها وسلطاتها بمقتضى أحكام القانون. يتولى إدارة الهيئة المحلية مجلس يحدد عدد أعضائه وفقاً لنظام يصدر عن الوزير ويصادق عليه مجلس الوزراء وينتخب رئيسه وأعضاؤه انتخاباً حراً ومباشراً وفقاً لأحكام قانون الانتخابات.</w:t>
      </w:r>
    </w:p>
    <w:p w14:paraId="65F15EA8" w14:textId="77777777" w:rsidR="004E3AFF" w:rsidRDefault="004E3AFF">
      <w:pPr>
        <w:bidi/>
        <w:ind w:left="-450"/>
        <w:jc w:val="both"/>
        <w:rPr>
          <w:rFonts w:ascii="Simplified Arabic" w:eastAsia="Simplified Arabic" w:hAnsi="Simplified Arabic" w:cs="Simplified Arabic"/>
        </w:rPr>
      </w:pPr>
    </w:p>
    <w:p w14:paraId="77C93E07" w14:textId="77777777" w:rsidR="004E3AFF" w:rsidRDefault="004E3AFF">
      <w:pPr>
        <w:bidi/>
        <w:jc w:val="both"/>
        <w:rPr>
          <w:rFonts w:ascii="Simplified Arabic" w:eastAsia="Simplified Arabic" w:hAnsi="Simplified Arabic" w:cs="Simplified Arabic"/>
          <w:b/>
          <w:sz w:val="26"/>
          <w:szCs w:val="26"/>
        </w:rPr>
      </w:pPr>
    </w:p>
    <w:sectPr w:rsidR="004E3AFF">
      <w:footerReference w:type="even" r:id="rId8"/>
      <w:footerReference w:type="default" r:id="rId9"/>
      <w:pgSz w:w="12240" w:h="15840"/>
      <w:pgMar w:top="1152" w:right="1440" w:bottom="63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E936" w14:textId="77777777" w:rsidR="00A900EB" w:rsidRDefault="00A900EB">
      <w:r>
        <w:separator/>
      </w:r>
    </w:p>
  </w:endnote>
  <w:endnote w:type="continuationSeparator" w:id="0">
    <w:p w14:paraId="286FBC3E" w14:textId="77777777" w:rsidR="00A900EB" w:rsidRDefault="00A9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abic Typesetting">
    <w:panose1 w:val="03020402040406030203"/>
    <w:charset w:val="00"/>
    <w:family w:val="script"/>
    <w:pitch w:val="variable"/>
    <w:sig w:usb0="80002007" w:usb1="80000000" w:usb2="00000008" w:usb3="00000000" w:csb0="000000D3" w:csb1="00000000"/>
  </w:font>
  <w:font w:name="Dubai Light">
    <w:panose1 w:val="020B0303030403030204"/>
    <w:charset w:val="00"/>
    <w:family w:val="swiss"/>
    <w:pitch w:val="variable"/>
    <w:sig w:usb0="80002067"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100F0" w14:textId="77777777" w:rsidR="004E3AFF" w:rsidRDefault="00980A3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581DE388" w14:textId="77777777" w:rsidR="004E3AFF" w:rsidRDefault="004E3AFF">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015E" w14:textId="77777777" w:rsidR="004E3AFF" w:rsidRDefault="00980A33">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D93E11">
      <w:rPr>
        <w:noProof/>
        <w:color w:val="000000"/>
      </w:rPr>
      <w:t>2</w:t>
    </w:r>
    <w:r>
      <w:rPr>
        <w:color w:val="000000"/>
      </w:rPr>
      <w:fldChar w:fldCharType="end"/>
    </w:r>
  </w:p>
  <w:p w14:paraId="25762AD2" w14:textId="77777777" w:rsidR="004E3AFF" w:rsidRDefault="004E3AFF">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F2056" w14:textId="77777777" w:rsidR="00A900EB" w:rsidRDefault="00A900EB">
      <w:r>
        <w:separator/>
      </w:r>
    </w:p>
  </w:footnote>
  <w:footnote w:type="continuationSeparator" w:id="0">
    <w:p w14:paraId="582FEEFF" w14:textId="77777777" w:rsidR="00A900EB" w:rsidRDefault="00A900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AFF"/>
    <w:rsid w:val="00013F44"/>
    <w:rsid w:val="00015269"/>
    <w:rsid w:val="00032EDE"/>
    <w:rsid w:val="00140401"/>
    <w:rsid w:val="0030027D"/>
    <w:rsid w:val="00334EE2"/>
    <w:rsid w:val="003E1799"/>
    <w:rsid w:val="004312F3"/>
    <w:rsid w:val="0046438E"/>
    <w:rsid w:val="004A50C5"/>
    <w:rsid w:val="004E3AFF"/>
    <w:rsid w:val="00576BC4"/>
    <w:rsid w:val="00597736"/>
    <w:rsid w:val="00752944"/>
    <w:rsid w:val="007637CA"/>
    <w:rsid w:val="00775D76"/>
    <w:rsid w:val="00795C10"/>
    <w:rsid w:val="007E6414"/>
    <w:rsid w:val="00877301"/>
    <w:rsid w:val="008B6620"/>
    <w:rsid w:val="0094143E"/>
    <w:rsid w:val="00980A33"/>
    <w:rsid w:val="00A557F2"/>
    <w:rsid w:val="00A900EB"/>
    <w:rsid w:val="00AF4846"/>
    <w:rsid w:val="00AF7704"/>
    <w:rsid w:val="00BA6557"/>
    <w:rsid w:val="00C524C8"/>
    <w:rsid w:val="00C619D6"/>
    <w:rsid w:val="00CF2AB9"/>
    <w:rsid w:val="00D3577B"/>
    <w:rsid w:val="00D51173"/>
    <w:rsid w:val="00D9321E"/>
    <w:rsid w:val="00D933D3"/>
    <w:rsid w:val="00D93E11"/>
    <w:rsid w:val="00DE11F0"/>
    <w:rsid w:val="00ED79E1"/>
    <w:rsid w:val="00FC2A8B"/>
    <w:rsid w:val="00FC4B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B4BA2"/>
  <w15:docId w15:val="{501B8BB4-A4D8-4E14-BA65-6A430B09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rsid w:val="003A3F94"/>
    <w:pPr>
      <w:tabs>
        <w:tab w:val="center" w:pos="4320"/>
        <w:tab w:val="right" w:pos="8640"/>
      </w:tabs>
    </w:pPr>
  </w:style>
  <w:style w:type="character" w:styleId="PageNumber">
    <w:name w:val="page number"/>
    <w:basedOn w:val="DefaultParagraphFont"/>
    <w:rsid w:val="003A3F94"/>
  </w:style>
  <w:style w:type="table" w:styleId="TableGrid">
    <w:name w:val="Table Grid"/>
    <w:basedOn w:val="TableNormal"/>
    <w:rsid w:val="007F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C2DC2"/>
    <w:rPr>
      <w:rFonts w:ascii="Tahoma" w:hAnsi="Tahoma" w:cs="Tahoma"/>
      <w:sz w:val="16"/>
      <w:szCs w:val="16"/>
    </w:rPr>
  </w:style>
  <w:style w:type="paragraph" w:styleId="NormalWeb">
    <w:name w:val="Normal (Web)"/>
    <w:basedOn w:val="Normal"/>
    <w:uiPriority w:val="99"/>
    <w:rsid w:val="002571BE"/>
  </w:style>
  <w:style w:type="paragraph" w:styleId="BodyText">
    <w:name w:val="Body Text"/>
    <w:basedOn w:val="Normal"/>
    <w:link w:val="BodyTextChar"/>
    <w:rsid w:val="00724C5D"/>
    <w:pPr>
      <w:bidi/>
    </w:pPr>
    <w:rPr>
      <w:rFonts w:cs="Simplified Arabic"/>
      <w:noProof/>
      <w:sz w:val="20"/>
      <w:szCs w:val="28"/>
    </w:rPr>
  </w:style>
  <w:style w:type="character" w:customStyle="1" w:styleId="BodyTextChar">
    <w:name w:val="Body Text Char"/>
    <w:link w:val="BodyText"/>
    <w:rsid w:val="00724C5D"/>
    <w:rPr>
      <w:rFonts w:cs="Simplified Arabic"/>
      <w:noProof/>
      <w:szCs w:val="28"/>
    </w:rPr>
  </w:style>
  <w:style w:type="character" w:styleId="Hyperlink">
    <w:name w:val="Hyperlink"/>
    <w:rsid w:val="00337935"/>
    <w:rPr>
      <w:color w:val="0000FF"/>
      <w:u w:val="single"/>
    </w:rPr>
  </w:style>
  <w:style w:type="paragraph" w:styleId="ListParagraph">
    <w:name w:val="List Paragraph"/>
    <w:basedOn w:val="Normal"/>
    <w:uiPriority w:val="34"/>
    <w:qFormat/>
    <w:rsid w:val="00A2707B"/>
    <w:pPr>
      <w:spacing w:after="200" w:line="276" w:lineRule="auto"/>
      <w:ind w:left="720"/>
      <w:contextualSpacing/>
    </w:pPr>
    <w:rPr>
      <w:rFonts w:ascii="Calibri" w:eastAsia="Calibri" w:hAnsi="Calibri" w:cs="Arial"/>
      <w:sz w:val="22"/>
      <w:szCs w:val="22"/>
    </w:rPr>
  </w:style>
  <w:style w:type="character" w:styleId="CommentReference">
    <w:name w:val="annotation reference"/>
    <w:rsid w:val="004C7A9E"/>
    <w:rPr>
      <w:sz w:val="16"/>
      <w:szCs w:val="16"/>
    </w:rPr>
  </w:style>
  <w:style w:type="paragraph" w:styleId="CommentText">
    <w:name w:val="annotation text"/>
    <w:basedOn w:val="Normal"/>
    <w:link w:val="CommentTextChar"/>
    <w:rsid w:val="004C7A9E"/>
    <w:rPr>
      <w:sz w:val="20"/>
      <w:szCs w:val="20"/>
    </w:rPr>
  </w:style>
  <w:style w:type="character" w:customStyle="1" w:styleId="CommentTextChar">
    <w:name w:val="Comment Text Char"/>
    <w:basedOn w:val="DefaultParagraphFont"/>
    <w:link w:val="CommentText"/>
    <w:rsid w:val="004C7A9E"/>
  </w:style>
  <w:style w:type="paragraph" w:styleId="CommentSubject">
    <w:name w:val="annotation subject"/>
    <w:basedOn w:val="CommentText"/>
    <w:next w:val="CommentText"/>
    <w:link w:val="CommentSubjectChar"/>
    <w:rsid w:val="004C7A9E"/>
    <w:rPr>
      <w:b/>
      <w:bCs/>
    </w:rPr>
  </w:style>
  <w:style w:type="character" w:customStyle="1" w:styleId="CommentSubjectChar">
    <w:name w:val="Comment Subject Char"/>
    <w:link w:val="CommentSubject"/>
    <w:rsid w:val="004C7A9E"/>
    <w:rPr>
      <w:b/>
      <w:bCs/>
    </w:rPr>
  </w:style>
  <w:style w:type="character" w:customStyle="1" w:styleId="apple-converted-space">
    <w:name w:val="apple-converted-space"/>
    <w:basedOn w:val="DefaultParagraphFont"/>
    <w:rsid w:val="00A90695"/>
  </w:style>
  <w:style w:type="character" w:styleId="FollowedHyperlink">
    <w:name w:val="FollowedHyperlink"/>
    <w:rsid w:val="005A5550"/>
    <w:rPr>
      <w:color w:val="800080"/>
      <w:u w:val="single"/>
    </w:rPr>
  </w:style>
  <w:style w:type="character" w:customStyle="1" w:styleId="UnresolvedMention1">
    <w:name w:val="Unresolved Mention1"/>
    <w:uiPriority w:val="99"/>
    <w:semiHidden/>
    <w:unhideWhenUsed/>
    <w:rsid w:val="0058071B"/>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752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1jbMe6T0LFBSJitG2fAJ1IS7MA==">AMUW2mV7rbGRlFMSnpp9LuoPlKMeNIptAiY/0lkU45jecQqoqHtPIC14EtXzVa/zWIt8ebINIMeIBOyLudtVhJz0QGEBIaZd65FhFSyAUFlQo6ZF+eWsl/5sYVwCwh65/stFNOqWx5aJ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Nida</dc:creator>
  <cp:lastModifiedBy>Intesar Hamdan</cp:lastModifiedBy>
  <cp:revision>10</cp:revision>
  <cp:lastPrinted>2023-04-12T10:11:00Z</cp:lastPrinted>
  <dcterms:created xsi:type="dcterms:W3CDTF">2023-04-12T10:04:00Z</dcterms:created>
  <dcterms:modified xsi:type="dcterms:W3CDTF">2026-06-06T06:34:00Z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1ed382e87e8a2a84684cf2616e527b0f82f935b353b8defd2ebcdd1203bb3cbe</vt:lpwstr>
  </property>
</Properties>
</file>